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DD" w:rsidRDefault="00EA7CDD" w:rsidP="00EA7CDD">
      <w:pPr>
        <w:widowControl w:val="0"/>
        <w:autoSpaceDE w:val="0"/>
        <w:autoSpaceDN w:val="0"/>
        <w:adjustRightInd w:val="0"/>
        <w:spacing w:line="273" w:lineRule="exact"/>
        <w:ind w:right="72"/>
        <w:jc w:val="center"/>
        <w:rPr>
          <w:b/>
          <w:sz w:val="40"/>
          <w:szCs w:val="40"/>
        </w:rPr>
      </w:pPr>
    </w:p>
    <w:p w:rsidR="00EA7CDD" w:rsidRPr="00EA7CDD" w:rsidRDefault="00EA7CDD" w:rsidP="00EA7CDD">
      <w:pPr>
        <w:widowControl w:val="0"/>
        <w:autoSpaceDE w:val="0"/>
        <w:autoSpaceDN w:val="0"/>
        <w:adjustRightInd w:val="0"/>
        <w:spacing w:line="273" w:lineRule="exact"/>
        <w:ind w:right="7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593621" w:rsidRPr="00593621">
        <w:rPr>
          <w:b/>
          <w:sz w:val="40"/>
          <w:szCs w:val="40"/>
        </w:rPr>
        <w:t>ополнение к положению</w:t>
      </w:r>
    </w:p>
    <w:p w:rsidR="00EA7CDD" w:rsidRPr="00EA7CDD" w:rsidRDefault="00EA7CDD" w:rsidP="00EA7CDD">
      <w:pPr>
        <w:widowControl w:val="0"/>
        <w:autoSpaceDE w:val="0"/>
        <w:autoSpaceDN w:val="0"/>
        <w:adjustRightInd w:val="0"/>
        <w:spacing w:line="276" w:lineRule="auto"/>
        <w:ind w:right="72"/>
        <w:jc w:val="center"/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Открыто</w:t>
      </w:r>
      <w:r>
        <w:rPr>
          <w:b/>
          <w:sz w:val="28"/>
          <w:szCs w:val="28"/>
        </w:rPr>
        <w:t>го</w:t>
      </w:r>
      <w:r w:rsidRPr="00EA7CDD">
        <w:rPr>
          <w:b/>
          <w:sz w:val="28"/>
          <w:szCs w:val="28"/>
        </w:rPr>
        <w:t xml:space="preserve">  Чемпионат</w:t>
      </w:r>
      <w:r>
        <w:rPr>
          <w:b/>
          <w:sz w:val="28"/>
          <w:szCs w:val="28"/>
        </w:rPr>
        <w:t>а</w:t>
      </w:r>
      <w:r w:rsidRPr="00EA7CDD">
        <w:rPr>
          <w:b/>
          <w:sz w:val="28"/>
          <w:szCs w:val="28"/>
        </w:rPr>
        <w:t xml:space="preserve"> Приволжского и Уральского федеральных округов «ХХХ</w:t>
      </w:r>
      <w:proofErr w:type="gramStart"/>
      <w:r w:rsidRPr="00EA7CDD">
        <w:rPr>
          <w:b/>
          <w:sz w:val="28"/>
          <w:szCs w:val="28"/>
          <w:lang w:val="en-US"/>
        </w:rPr>
        <w:t>VI</w:t>
      </w:r>
      <w:proofErr w:type="gramEnd"/>
      <w:r w:rsidRPr="00EA7CDD">
        <w:rPr>
          <w:b/>
          <w:sz w:val="28"/>
          <w:szCs w:val="28"/>
        </w:rPr>
        <w:t xml:space="preserve"> Матч городов Урала» по</w:t>
      </w:r>
      <w:r w:rsidRPr="00EA7CDD">
        <w:rPr>
          <w:b/>
          <w:sz w:val="36"/>
          <w:szCs w:val="36"/>
        </w:rPr>
        <w:t xml:space="preserve"> </w:t>
      </w:r>
      <w:r w:rsidRPr="00EA7CDD">
        <w:rPr>
          <w:b/>
          <w:sz w:val="28"/>
          <w:szCs w:val="28"/>
        </w:rPr>
        <w:t xml:space="preserve">спортивному туризму (дистанции – </w:t>
      </w:r>
      <w:proofErr w:type="spellStart"/>
      <w:r w:rsidRPr="00EA7CDD">
        <w:rPr>
          <w:b/>
          <w:sz w:val="28"/>
          <w:szCs w:val="28"/>
        </w:rPr>
        <w:t>спелео</w:t>
      </w:r>
      <w:proofErr w:type="spellEnd"/>
      <w:r w:rsidRPr="00EA7CDD">
        <w:rPr>
          <w:b/>
          <w:sz w:val="28"/>
          <w:szCs w:val="28"/>
        </w:rPr>
        <w:t>),</w:t>
      </w:r>
    </w:p>
    <w:p w:rsidR="00EA7CDD" w:rsidRPr="00EA7CDD" w:rsidRDefault="00EA7CDD" w:rsidP="00EA7CDD">
      <w:pPr>
        <w:widowControl w:val="0"/>
        <w:autoSpaceDE w:val="0"/>
        <w:autoSpaceDN w:val="0"/>
        <w:adjustRightInd w:val="0"/>
        <w:spacing w:line="273" w:lineRule="exact"/>
        <w:ind w:right="72"/>
        <w:jc w:val="center"/>
        <w:rPr>
          <w:b/>
          <w:sz w:val="28"/>
          <w:szCs w:val="28"/>
        </w:rPr>
      </w:pPr>
      <w:proofErr w:type="gramStart"/>
      <w:r w:rsidRPr="00EA7CDD">
        <w:rPr>
          <w:b/>
          <w:sz w:val="28"/>
          <w:szCs w:val="28"/>
        </w:rPr>
        <w:t>посвященному</w:t>
      </w:r>
      <w:proofErr w:type="gramEnd"/>
      <w:r w:rsidRPr="00EA7CDD">
        <w:rPr>
          <w:b/>
          <w:sz w:val="28"/>
          <w:szCs w:val="28"/>
        </w:rPr>
        <w:t xml:space="preserve"> 68-летию Победы Советского народа в Великой</w:t>
      </w:r>
    </w:p>
    <w:p w:rsidR="00EA7CDD" w:rsidRPr="00EA7CDD" w:rsidRDefault="00EA7CDD" w:rsidP="00EA7CDD">
      <w:pPr>
        <w:widowControl w:val="0"/>
        <w:autoSpaceDE w:val="0"/>
        <w:autoSpaceDN w:val="0"/>
        <w:adjustRightInd w:val="0"/>
        <w:spacing w:line="273" w:lineRule="exact"/>
        <w:ind w:right="72"/>
        <w:jc w:val="center"/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Отечественной войне</w:t>
      </w:r>
    </w:p>
    <w:p w:rsidR="00EA7CDD" w:rsidRPr="00EA7CDD" w:rsidRDefault="00EA7CDD" w:rsidP="00EA7CDD">
      <w:pPr>
        <w:ind w:left="720" w:firstLine="720"/>
        <w:jc w:val="center"/>
      </w:pPr>
      <w:r w:rsidRPr="00EA7CDD">
        <w:rPr>
          <w:sz w:val="20"/>
          <w:szCs w:val="20"/>
        </w:rPr>
        <w:t>(Код вида спорта 0840005411Я</w:t>
      </w:r>
      <w:r w:rsidRPr="00EA7CDD">
        <w:t>)</w:t>
      </w:r>
    </w:p>
    <w:p w:rsidR="00593621" w:rsidRPr="00593621" w:rsidRDefault="00593621" w:rsidP="00EA7CDD">
      <w:pPr>
        <w:widowControl w:val="0"/>
        <w:autoSpaceDE w:val="0"/>
        <w:autoSpaceDN w:val="0"/>
        <w:adjustRightInd w:val="0"/>
        <w:spacing w:line="273" w:lineRule="exact"/>
        <w:ind w:right="72"/>
        <w:jc w:val="center"/>
        <w:rPr>
          <w:b/>
          <w:sz w:val="28"/>
          <w:szCs w:val="28"/>
        </w:rPr>
      </w:pPr>
    </w:p>
    <w:p w:rsidR="00593621" w:rsidRPr="00593621" w:rsidRDefault="00593621" w:rsidP="00EA7CDD">
      <w:pPr>
        <w:ind w:left="720" w:firstLine="720"/>
        <w:jc w:val="center"/>
      </w:pP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 xml:space="preserve">Добраться до места соревнований можно автомобильным или железнодорожным транспортом. На поезде нужно доехать станции Усьва, ветка на Соликамск. </w:t>
      </w:r>
      <w:r w:rsidR="00331E23" w:rsidRPr="00ED65A9">
        <w:rPr>
          <w:b/>
          <w:sz w:val="28"/>
          <w:szCs w:val="28"/>
        </w:rPr>
        <w:t xml:space="preserve"> </w:t>
      </w:r>
      <w:r w:rsidRPr="00EA7CDD">
        <w:rPr>
          <w:b/>
          <w:sz w:val="28"/>
          <w:szCs w:val="28"/>
        </w:rPr>
        <w:t>Со станции можно доехать на заказной газели до места. Машину могут заказать организаторы, если вы сообщите до 1 мая время прибытия и номер поезда, количество человек. Оплачиваете машину самостоятельно.</w:t>
      </w: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 xml:space="preserve">На транспорте нужно ехать до поселка Шумиха, </w:t>
      </w:r>
      <w:proofErr w:type="spellStart"/>
      <w:r w:rsidRPr="00EA7CDD">
        <w:rPr>
          <w:b/>
          <w:sz w:val="28"/>
          <w:szCs w:val="28"/>
        </w:rPr>
        <w:t>Гремячинский</w:t>
      </w:r>
      <w:proofErr w:type="spellEnd"/>
      <w:r w:rsidRPr="00EA7CDD">
        <w:rPr>
          <w:b/>
          <w:sz w:val="28"/>
          <w:szCs w:val="28"/>
        </w:rPr>
        <w:t xml:space="preserve"> район, Пермский край.</w:t>
      </w:r>
    </w:p>
    <w:p w:rsidR="00331E23" w:rsidRPr="00331E23" w:rsidRDefault="00331E23" w:rsidP="00331E23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331E23">
        <w:rPr>
          <w:b/>
          <w:sz w:val="28"/>
          <w:szCs w:val="28"/>
        </w:rPr>
        <w:t xml:space="preserve">               </w:t>
      </w:r>
      <w:r w:rsidR="00593621" w:rsidRPr="00EA7CDD">
        <w:rPr>
          <w:b/>
          <w:sz w:val="28"/>
          <w:szCs w:val="28"/>
        </w:rPr>
        <w:t xml:space="preserve">Координаты </w:t>
      </w:r>
    </w:p>
    <w:p w:rsidR="00331E23" w:rsidRPr="00331E23" w:rsidRDefault="00331E23" w:rsidP="00331E23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331E23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331E23">
        <w:rPr>
          <w:rFonts w:ascii="Arial" w:hAnsi="Arial" w:cs="Arial"/>
          <w:color w:val="000000"/>
          <w:sz w:val="28"/>
          <w:szCs w:val="28"/>
        </w:rPr>
        <w:t>Широта: 58°44′1.52″N (58.733755)</w:t>
      </w:r>
    </w:p>
    <w:p w:rsidR="00593621" w:rsidRPr="00761612" w:rsidRDefault="00331E23" w:rsidP="00331E23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331E23">
        <w:rPr>
          <w:rFonts w:ascii="Arial" w:hAnsi="Arial" w:cs="Arial"/>
          <w:color w:val="000000"/>
          <w:sz w:val="28"/>
          <w:szCs w:val="28"/>
        </w:rPr>
        <w:t xml:space="preserve">              Долгота: 57°43′1.89″E (57.717191)</w:t>
      </w:r>
    </w:p>
    <w:p w:rsidR="00761612" w:rsidRPr="00761612" w:rsidRDefault="00761612" w:rsidP="00331E23">
      <w:pPr>
        <w:shd w:val="clear" w:color="auto" w:fill="FFFFFF"/>
        <w:rPr>
          <w:sz w:val="28"/>
          <w:szCs w:val="28"/>
        </w:rPr>
      </w:pPr>
      <w:r w:rsidRPr="00761612">
        <w:rPr>
          <w:sz w:val="28"/>
          <w:szCs w:val="28"/>
        </w:rPr>
        <w:t xml:space="preserve">                http://maps.yandex.ru/?page=index&amp;text=58.733755%2C57.717191</w:t>
      </w: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Для автотранспорта на месте проведения соревнований будет  огороженная стоянка, проезд по поляне к месту лагерей запрещен. Экологический сбор за 1 машину- 100 рублей.</w:t>
      </w: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 xml:space="preserve">Территория проведения соревнований является зоной повышенной клещевой активности. Желательно иметь прививку, соблюдать меры предосторожности, периодически осматриваться.  </w:t>
      </w: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Разведение костров на территории соревнований только с соблюдение правил противопожарной безопасности, забор питьевой воды можно производить на роднике в 200 метрах от лагеря. Территория лагеря находиться в непосредственной близости реки Усьва, каждая делегация по прибытию  проходят инструктаж по техники безопасности с росписью каждого человека.</w:t>
      </w:r>
    </w:p>
    <w:p w:rsidR="00593621" w:rsidRPr="00EA7CDD" w:rsidRDefault="00DE6EB0" w:rsidP="0059362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настоя</w:t>
      </w:r>
      <w:r w:rsidRPr="00EA7CDD">
        <w:rPr>
          <w:b/>
          <w:sz w:val="28"/>
          <w:szCs w:val="28"/>
        </w:rPr>
        <w:t>щее</w:t>
      </w:r>
      <w:r w:rsidR="00593621" w:rsidRPr="00EA7CDD">
        <w:rPr>
          <w:b/>
          <w:sz w:val="28"/>
          <w:szCs w:val="28"/>
        </w:rPr>
        <w:t xml:space="preserve"> положение вносятся дополнительные изменения и дополнения</w:t>
      </w:r>
    </w:p>
    <w:p w:rsidR="00593621" w:rsidRPr="00EA7CDD" w:rsidRDefault="00593621" w:rsidP="00EA7CDD">
      <w:pPr>
        <w:ind w:left="1860"/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 xml:space="preserve">IV. Участники и команды. Требования к ним и снаряжению. </w:t>
      </w:r>
    </w:p>
    <w:p w:rsidR="00593621" w:rsidRPr="00EA7CDD" w:rsidRDefault="00593621" w:rsidP="00593621">
      <w:pPr>
        <w:ind w:left="1860"/>
        <w:rPr>
          <w:i/>
          <w:sz w:val="28"/>
          <w:szCs w:val="28"/>
        </w:rPr>
      </w:pPr>
      <w:r w:rsidRPr="00EA7CDD">
        <w:rPr>
          <w:i/>
          <w:sz w:val="28"/>
          <w:szCs w:val="28"/>
        </w:rPr>
        <w:t xml:space="preserve">Изменения:           Состав делегации в классе «А» не более 9 человек: представитель, один судья с квалификацией не ниже «Судья по спорту 3 категории», </w:t>
      </w:r>
      <w:r w:rsidRPr="00EA7CDD">
        <w:rPr>
          <w:b/>
          <w:i/>
          <w:sz w:val="28"/>
          <w:szCs w:val="28"/>
        </w:rPr>
        <w:t>не более семи основных участников</w:t>
      </w:r>
      <w:r w:rsidRPr="00EA7CDD">
        <w:rPr>
          <w:i/>
          <w:sz w:val="28"/>
          <w:szCs w:val="28"/>
        </w:rPr>
        <w:t xml:space="preserve">, из них не менее одной женщины;  </w:t>
      </w:r>
    </w:p>
    <w:p w:rsidR="00593621" w:rsidRPr="00EA7CDD" w:rsidRDefault="00EA7CDD" w:rsidP="005936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93621" w:rsidRPr="00EA7CDD">
        <w:rPr>
          <w:b/>
          <w:sz w:val="28"/>
          <w:szCs w:val="28"/>
        </w:rPr>
        <w:t xml:space="preserve"> </w:t>
      </w:r>
      <w:proofErr w:type="gramStart"/>
      <w:r w:rsidR="008715E5" w:rsidRPr="00EA7CDD">
        <w:rPr>
          <w:b/>
          <w:sz w:val="28"/>
          <w:szCs w:val="28"/>
          <w:lang w:val="en-US"/>
        </w:rPr>
        <w:t>V</w:t>
      </w:r>
      <w:r w:rsidR="008715E5" w:rsidRPr="00EA7CDD">
        <w:rPr>
          <w:b/>
          <w:sz w:val="28"/>
          <w:szCs w:val="28"/>
        </w:rPr>
        <w:t xml:space="preserve">. </w:t>
      </w:r>
      <w:r w:rsidR="00DE6EB0">
        <w:rPr>
          <w:b/>
          <w:sz w:val="28"/>
          <w:szCs w:val="28"/>
        </w:rPr>
        <w:t xml:space="preserve"> </w:t>
      </w:r>
      <w:r w:rsidR="008715E5" w:rsidRPr="00EA7CDD">
        <w:rPr>
          <w:b/>
          <w:sz w:val="28"/>
          <w:szCs w:val="28"/>
        </w:rPr>
        <w:t>Информация</w:t>
      </w:r>
      <w:proofErr w:type="gramEnd"/>
      <w:r w:rsidR="00593621" w:rsidRPr="00EA7CDD">
        <w:rPr>
          <w:b/>
          <w:sz w:val="28"/>
          <w:szCs w:val="28"/>
        </w:rPr>
        <w:t xml:space="preserve"> о дистанциях.</w:t>
      </w:r>
    </w:p>
    <w:p w:rsidR="00593621" w:rsidRPr="00EA7CDD" w:rsidRDefault="00593621" w:rsidP="00593621">
      <w:pPr>
        <w:ind w:left="1860"/>
        <w:rPr>
          <w:i/>
          <w:sz w:val="28"/>
          <w:szCs w:val="28"/>
        </w:rPr>
      </w:pPr>
      <w:r w:rsidRPr="00EA7CDD">
        <w:rPr>
          <w:b/>
          <w:i/>
          <w:sz w:val="28"/>
          <w:szCs w:val="28"/>
        </w:rPr>
        <w:t>Дополнение</w:t>
      </w:r>
      <w:r w:rsidRPr="00EA7CDD">
        <w:rPr>
          <w:i/>
          <w:sz w:val="28"/>
          <w:szCs w:val="28"/>
        </w:rPr>
        <w:t xml:space="preserve">: </w:t>
      </w:r>
      <w:r w:rsidR="00EA7CDD" w:rsidRPr="00EA7CDD">
        <w:rPr>
          <w:i/>
          <w:sz w:val="28"/>
          <w:szCs w:val="28"/>
        </w:rPr>
        <w:t>Класс «B» – дистанции 3  и 2 класса сложности:</w:t>
      </w:r>
      <w:r w:rsidR="00EA7CDD" w:rsidRPr="00EA7CDD">
        <w:rPr>
          <w:sz w:val="28"/>
          <w:szCs w:val="28"/>
        </w:rPr>
        <w:t xml:space="preserve"> </w:t>
      </w:r>
      <w:r w:rsidRPr="00EA7CDD">
        <w:rPr>
          <w:i/>
          <w:sz w:val="28"/>
          <w:szCs w:val="28"/>
        </w:rPr>
        <w:t>дистанция-</w:t>
      </w:r>
      <w:proofErr w:type="spellStart"/>
      <w:r w:rsidRPr="00EA7CDD">
        <w:rPr>
          <w:i/>
          <w:sz w:val="28"/>
          <w:szCs w:val="28"/>
        </w:rPr>
        <w:t>спелео</w:t>
      </w:r>
      <w:proofErr w:type="spellEnd"/>
      <w:r w:rsidRPr="00EA7CDD">
        <w:rPr>
          <w:i/>
          <w:sz w:val="28"/>
          <w:szCs w:val="28"/>
        </w:rPr>
        <w:t>-группа. 0840271411Я «</w:t>
      </w:r>
      <w:proofErr w:type="spellStart"/>
      <w:r w:rsidRPr="00EA7CDD">
        <w:rPr>
          <w:i/>
          <w:sz w:val="28"/>
          <w:szCs w:val="28"/>
        </w:rPr>
        <w:t>Спелеотехника</w:t>
      </w:r>
      <w:proofErr w:type="spellEnd"/>
      <w:r w:rsidRPr="00EA7CDD">
        <w:rPr>
          <w:i/>
          <w:sz w:val="28"/>
          <w:szCs w:val="28"/>
        </w:rPr>
        <w:t>» обязательные элементы и основные характеристики: передвижение по веревкам, скалолазание, транспортировка груза, навеска и снятие веревок, переправа, работа в связках, организация командной точки опоры, перепад высот не менее 25м, длина дистанции не менее 100м. Состав команды 4 человека, из них не менее одной девушки.</w:t>
      </w:r>
    </w:p>
    <w:p w:rsidR="00EA7CDD" w:rsidRDefault="00593621" w:rsidP="00593621">
      <w:pPr>
        <w:rPr>
          <w:sz w:val="28"/>
          <w:szCs w:val="28"/>
        </w:rPr>
      </w:pPr>
      <w:r w:rsidRPr="00EA7CDD">
        <w:rPr>
          <w:sz w:val="28"/>
          <w:szCs w:val="28"/>
        </w:rPr>
        <w:lastRenderedPageBreak/>
        <w:t xml:space="preserve">                              </w:t>
      </w:r>
    </w:p>
    <w:p w:rsidR="00EA7CDD" w:rsidRDefault="00EA7CDD" w:rsidP="00593621">
      <w:pPr>
        <w:rPr>
          <w:sz w:val="28"/>
          <w:szCs w:val="28"/>
        </w:rPr>
      </w:pPr>
    </w:p>
    <w:p w:rsidR="00EA7CDD" w:rsidRDefault="00EA7CDD" w:rsidP="00593621">
      <w:pPr>
        <w:rPr>
          <w:sz w:val="28"/>
          <w:szCs w:val="28"/>
        </w:rPr>
      </w:pPr>
    </w:p>
    <w:p w:rsidR="00593621" w:rsidRPr="00EA7CDD" w:rsidRDefault="00EA7CDD" w:rsidP="005936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93621" w:rsidRPr="00EA7CDD">
        <w:rPr>
          <w:sz w:val="28"/>
          <w:szCs w:val="28"/>
        </w:rPr>
        <w:t xml:space="preserve"> </w:t>
      </w:r>
      <w:r w:rsidR="00593621" w:rsidRPr="00EA7CDD">
        <w:rPr>
          <w:b/>
          <w:sz w:val="28"/>
          <w:szCs w:val="28"/>
          <w:lang w:val="en-US"/>
        </w:rPr>
        <w:t>VII</w:t>
      </w:r>
      <w:r w:rsidR="00593621" w:rsidRPr="00EA7CDD">
        <w:rPr>
          <w:b/>
          <w:sz w:val="28"/>
          <w:szCs w:val="28"/>
        </w:rPr>
        <w:t xml:space="preserve">. Определение результатов. </w:t>
      </w:r>
    </w:p>
    <w:p w:rsidR="00593621" w:rsidRPr="00EA7CDD" w:rsidRDefault="00593621" w:rsidP="00593621">
      <w:pPr>
        <w:ind w:left="1860"/>
        <w:rPr>
          <w:i/>
          <w:sz w:val="28"/>
          <w:szCs w:val="28"/>
        </w:rPr>
      </w:pPr>
      <w:r w:rsidRPr="00EA7CDD">
        <w:rPr>
          <w:b/>
          <w:sz w:val="28"/>
          <w:szCs w:val="28"/>
        </w:rPr>
        <w:tab/>
        <w:t xml:space="preserve"> </w:t>
      </w:r>
      <w:r w:rsidRPr="00EA7CDD">
        <w:rPr>
          <w:i/>
          <w:sz w:val="28"/>
          <w:szCs w:val="28"/>
        </w:rPr>
        <w:t>Изменения:             Результат команды на дистанции-</w:t>
      </w:r>
      <w:proofErr w:type="spellStart"/>
      <w:r w:rsidRPr="00EA7CDD">
        <w:rPr>
          <w:i/>
          <w:sz w:val="28"/>
          <w:szCs w:val="28"/>
        </w:rPr>
        <w:t>спелео</w:t>
      </w:r>
      <w:proofErr w:type="spellEnd"/>
      <w:r w:rsidRPr="00EA7CDD">
        <w:rPr>
          <w:i/>
          <w:sz w:val="28"/>
          <w:szCs w:val="28"/>
        </w:rPr>
        <w:t xml:space="preserve">-личная «Личная» определяется </w:t>
      </w:r>
      <w:r w:rsidRPr="00EA7CDD">
        <w:rPr>
          <w:b/>
          <w:i/>
          <w:sz w:val="28"/>
          <w:szCs w:val="28"/>
        </w:rPr>
        <w:t>по наименьшей сумме времени</w:t>
      </w:r>
      <w:r w:rsidRPr="00EA7CDD">
        <w:rPr>
          <w:i/>
          <w:sz w:val="28"/>
          <w:szCs w:val="28"/>
        </w:rPr>
        <w:t xml:space="preserve"> с учетом штрафного, по итогам четырех участников. При равенстве суммы мест предпо</w:t>
      </w:r>
      <w:r w:rsidR="00EA7CDD" w:rsidRPr="00EA7CDD">
        <w:rPr>
          <w:i/>
          <w:sz w:val="28"/>
          <w:szCs w:val="28"/>
        </w:rPr>
        <w:t>чтение отдается команде, имеющая</w:t>
      </w:r>
      <w:r w:rsidRPr="00EA7CDD">
        <w:rPr>
          <w:i/>
          <w:sz w:val="28"/>
          <w:szCs w:val="28"/>
        </w:rPr>
        <w:t xml:space="preserve"> лучший женский результат</w:t>
      </w:r>
      <w:proofErr w:type="gramStart"/>
      <w:r w:rsidRPr="00EA7CDD">
        <w:rPr>
          <w:i/>
          <w:sz w:val="28"/>
          <w:szCs w:val="28"/>
        </w:rPr>
        <w:t>.</w:t>
      </w:r>
      <w:r w:rsidR="00EA7CDD" w:rsidRPr="00EA7CDD">
        <w:rPr>
          <w:i/>
          <w:sz w:val="28"/>
          <w:szCs w:val="28"/>
        </w:rPr>
        <w:t>(</w:t>
      </w:r>
      <w:proofErr w:type="gramEnd"/>
      <w:r w:rsidR="00EA7CDD" w:rsidRPr="00EA7CDD">
        <w:rPr>
          <w:i/>
          <w:sz w:val="28"/>
          <w:szCs w:val="28"/>
        </w:rPr>
        <w:t xml:space="preserve">по обоим классам </w:t>
      </w:r>
      <w:proofErr w:type="spellStart"/>
      <w:r w:rsidR="00EA7CDD" w:rsidRPr="00EA7CDD">
        <w:rPr>
          <w:i/>
          <w:sz w:val="28"/>
          <w:szCs w:val="28"/>
        </w:rPr>
        <w:t>АиБ</w:t>
      </w:r>
      <w:proofErr w:type="spellEnd"/>
      <w:r w:rsidR="00EA7CDD" w:rsidRPr="00EA7CDD">
        <w:rPr>
          <w:i/>
          <w:sz w:val="28"/>
          <w:szCs w:val="28"/>
        </w:rPr>
        <w:t>)</w:t>
      </w:r>
    </w:p>
    <w:p w:rsidR="00593621" w:rsidRDefault="00593621" w:rsidP="00593621">
      <w:pPr>
        <w:ind w:left="1860"/>
        <w:rPr>
          <w:i/>
          <w:sz w:val="28"/>
          <w:szCs w:val="28"/>
        </w:rPr>
      </w:pPr>
      <w:r w:rsidRPr="00EA7CDD">
        <w:rPr>
          <w:i/>
          <w:sz w:val="28"/>
          <w:szCs w:val="28"/>
        </w:rPr>
        <w:t xml:space="preserve">Изменения:                       В классе «Б» победитель в общем зачете определяется по наименьшей сумме </w:t>
      </w:r>
      <w:r w:rsidRPr="00EA7CDD">
        <w:rPr>
          <w:b/>
          <w:i/>
          <w:sz w:val="28"/>
          <w:szCs w:val="28"/>
        </w:rPr>
        <w:t>мест по итогам 4 дистанций.</w:t>
      </w:r>
      <w:r w:rsidRPr="00EA7CDD">
        <w:rPr>
          <w:i/>
          <w:sz w:val="28"/>
          <w:szCs w:val="28"/>
        </w:rPr>
        <w:t xml:space="preserve"> При равенстве суммы мест предпочтение отдается команде, имеющей лучший результат на дистанции-</w:t>
      </w:r>
      <w:proofErr w:type="spellStart"/>
      <w:r w:rsidRPr="00EA7CDD">
        <w:rPr>
          <w:i/>
          <w:sz w:val="28"/>
          <w:szCs w:val="28"/>
        </w:rPr>
        <w:t>спелео</w:t>
      </w:r>
      <w:proofErr w:type="spellEnd"/>
      <w:r w:rsidRPr="00EA7CDD">
        <w:rPr>
          <w:i/>
          <w:sz w:val="28"/>
          <w:szCs w:val="28"/>
        </w:rPr>
        <w:t>-группа «</w:t>
      </w:r>
      <w:proofErr w:type="spellStart"/>
      <w:r w:rsidR="00EA7CDD" w:rsidRPr="00EA7CDD">
        <w:rPr>
          <w:i/>
          <w:sz w:val="28"/>
          <w:szCs w:val="28"/>
        </w:rPr>
        <w:t>Спелео</w:t>
      </w:r>
      <w:r w:rsidRPr="00EA7CDD">
        <w:rPr>
          <w:i/>
          <w:sz w:val="28"/>
          <w:szCs w:val="28"/>
        </w:rPr>
        <w:t>ехника</w:t>
      </w:r>
      <w:proofErr w:type="spellEnd"/>
      <w:r w:rsidRPr="00EA7CDD">
        <w:rPr>
          <w:i/>
          <w:sz w:val="28"/>
          <w:szCs w:val="28"/>
        </w:rPr>
        <w:t>»</w:t>
      </w:r>
    </w:p>
    <w:p w:rsidR="00EA7CDD" w:rsidRPr="00EA7CDD" w:rsidRDefault="00EA7CDD" w:rsidP="00593621">
      <w:pPr>
        <w:ind w:left="1860"/>
        <w:rPr>
          <w:sz w:val="28"/>
          <w:szCs w:val="28"/>
        </w:rPr>
      </w:pPr>
    </w:p>
    <w:p w:rsidR="00593621" w:rsidRPr="00EA7CDD" w:rsidRDefault="00593621" w:rsidP="00593621">
      <w:pPr>
        <w:numPr>
          <w:ilvl w:val="0"/>
          <w:numId w:val="1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Размер стартовых взносов составляет:</w:t>
      </w:r>
    </w:p>
    <w:p w:rsidR="00593621" w:rsidRPr="00EA7CDD" w:rsidRDefault="00EA7CDD" w:rsidP="0059362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Для команды класса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>- 20</w:t>
      </w:r>
      <w:r w:rsidR="00593621" w:rsidRPr="00EA7CDD">
        <w:rPr>
          <w:b/>
          <w:sz w:val="28"/>
          <w:szCs w:val="28"/>
        </w:rPr>
        <w:t>00рублей</w:t>
      </w:r>
    </w:p>
    <w:p w:rsidR="00593621" w:rsidRPr="00EA7CDD" w:rsidRDefault="00EA7CDD" w:rsidP="0059362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Для команды класса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>
        <w:rPr>
          <w:b/>
          <w:sz w:val="28"/>
          <w:szCs w:val="28"/>
        </w:rPr>
        <w:t>- 10</w:t>
      </w:r>
      <w:r w:rsidR="00593621" w:rsidRPr="00EA7CDD">
        <w:rPr>
          <w:b/>
          <w:sz w:val="28"/>
          <w:szCs w:val="28"/>
        </w:rPr>
        <w:t>00рублей</w:t>
      </w:r>
    </w:p>
    <w:p w:rsidR="00593621" w:rsidRPr="00EA7CDD" w:rsidRDefault="00EA7CDD" w:rsidP="0059362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Для связки, не заявленной</w:t>
      </w:r>
      <w:r w:rsidR="00593621" w:rsidRPr="00EA7CDD">
        <w:rPr>
          <w:b/>
          <w:sz w:val="28"/>
          <w:szCs w:val="28"/>
        </w:rPr>
        <w:t xml:space="preserve"> в команде 400рублей</w:t>
      </w:r>
    </w:p>
    <w:p w:rsidR="001364F3" w:rsidRPr="001364F3" w:rsidRDefault="00593621" w:rsidP="001364F3">
      <w:pPr>
        <w:numPr>
          <w:ilvl w:val="0"/>
          <w:numId w:val="2"/>
        </w:numPr>
        <w:rPr>
          <w:b/>
          <w:sz w:val="28"/>
          <w:szCs w:val="28"/>
        </w:rPr>
      </w:pPr>
      <w:r w:rsidRPr="00EA7CDD">
        <w:rPr>
          <w:b/>
          <w:sz w:val="28"/>
          <w:szCs w:val="28"/>
        </w:rPr>
        <w:t>На дистанц</w:t>
      </w:r>
      <w:r w:rsidR="00EA7CDD">
        <w:rPr>
          <w:b/>
          <w:sz w:val="28"/>
          <w:szCs w:val="28"/>
        </w:rPr>
        <w:t xml:space="preserve">ии </w:t>
      </w:r>
      <w:proofErr w:type="spellStart"/>
      <w:r w:rsidR="00EA7CDD">
        <w:rPr>
          <w:b/>
          <w:sz w:val="28"/>
          <w:szCs w:val="28"/>
        </w:rPr>
        <w:t>спелео</w:t>
      </w:r>
      <w:proofErr w:type="spellEnd"/>
      <w:r w:rsidR="00EA7CDD">
        <w:rPr>
          <w:b/>
          <w:sz w:val="28"/>
          <w:szCs w:val="28"/>
        </w:rPr>
        <w:t>-личная, для участника, не заявленного</w:t>
      </w:r>
      <w:r w:rsidRPr="00EA7CDD">
        <w:rPr>
          <w:b/>
          <w:sz w:val="28"/>
          <w:szCs w:val="28"/>
        </w:rPr>
        <w:t xml:space="preserve"> в команде- 200рублей.</w:t>
      </w:r>
    </w:p>
    <w:p w:rsidR="001364F3" w:rsidRPr="001364F3" w:rsidRDefault="001364F3" w:rsidP="001364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с 30 апреля будут на скалах, телефон для связи 89124869804.</w:t>
      </w:r>
      <w:bookmarkStart w:id="0" w:name="_GoBack"/>
      <w:bookmarkEnd w:id="0"/>
    </w:p>
    <w:p w:rsidR="00ED65A9" w:rsidRDefault="00ED65A9" w:rsidP="00ED65A9">
      <w:pPr>
        <w:rPr>
          <w:b/>
          <w:sz w:val="28"/>
          <w:szCs w:val="28"/>
        </w:rPr>
      </w:pPr>
    </w:p>
    <w:p w:rsidR="00ED65A9" w:rsidRDefault="00ED65A9" w:rsidP="00ED65A9">
      <w:pPr>
        <w:rPr>
          <w:b/>
          <w:sz w:val="28"/>
          <w:szCs w:val="28"/>
        </w:rPr>
      </w:pPr>
    </w:p>
    <w:p w:rsidR="00ED65A9" w:rsidRPr="00EA7CDD" w:rsidRDefault="00ED65A9" w:rsidP="00ED65A9">
      <w:pPr>
        <w:rPr>
          <w:b/>
          <w:sz w:val="28"/>
          <w:szCs w:val="28"/>
        </w:rPr>
      </w:pPr>
    </w:p>
    <w:p w:rsidR="00593621" w:rsidRPr="00EA7CDD" w:rsidRDefault="00593621" w:rsidP="00593621">
      <w:pPr>
        <w:ind w:left="1800"/>
        <w:rPr>
          <w:b/>
          <w:sz w:val="28"/>
          <w:szCs w:val="28"/>
        </w:rPr>
      </w:pPr>
    </w:p>
    <w:p w:rsidR="00593621" w:rsidRPr="00ED65A9" w:rsidRDefault="00ED65A9" w:rsidP="00ED65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 встречи на соревнованиях                    гл. судья Станислав Марфин.</w:t>
      </w:r>
    </w:p>
    <w:p w:rsidR="00593621" w:rsidRPr="00EA7CDD" w:rsidRDefault="00593621" w:rsidP="00593621">
      <w:pPr>
        <w:ind w:left="1800"/>
        <w:rPr>
          <w:b/>
          <w:sz w:val="28"/>
          <w:szCs w:val="28"/>
        </w:rPr>
      </w:pPr>
    </w:p>
    <w:p w:rsidR="00593621" w:rsidRPr="00EA7CDD" w:rsidRDefault="00593621" w:rsidP="00593621">
      <w:pPr>
        <w:ind w:left="1800"/>
        <w:rPr>
          <w:b/>
          <w:sz w:val="28"/>
          <w:szCs w:val="28"/>
        </w:rPr>
      </w:pPr>
    </w:p>
    <w:p w:rsidR="006878D5" w:rsidRPr="00EA7CDD" w:rsidRDefault="006878D5">
      <w:pPr>
        <w:rPr>
          <w:sz w:val="28"/>
          <w:szCs w:val="28"/>
        </w:rPr>
      </w:pPr>
    </w:p>
    <w:sectPr w:rsidR="006878D5" w:rsidRPr="00EA7CDD" w:rsidSect="00EA7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15B"/>
    <w:multiLevelType w:val="hybridMultilevel"/>
    <w:tmpl w:val="B1660F10"/>
    <w:lvl w:ilvl="0" w:tplc="041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205F206C"/>
    <w:multiLevelType w:val="hybridMultilevel"/>
    <w:tmpl w:val="A7AC0B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C6D01"/>
    <w:multiLevelType w:val="hybridMultilevel"/>
    <w:tmpl w:val="383487A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D4"/>
    <w:rsid w:val="001364F3"/>
    <w:rsid w:val="00331E23"/>
    <w:rsid w:val="00593621"/>
    <w:rsid w:val="006878D5"/>
    <w:rsid w:val="00761612"/>
    <w:rsid w:val="008715E5"/>
    <w:rsid w:val="008E02D4"/>
    <w:rsid w:val="00DE6EB0"/>
    <w:rsid w:val="00EA7CDD"/>
    <w:rsid w:val="00E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3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Марфин С.В.</dc:creator>
  <cp:keywords/>
  <dc:description/>
  <cp:lastModifiedBy>Марфин С.В.</cp:lastModifiedBy>
  <cp:revision>7</cp:revision>
  <dcterms:created xsi:type="dcterms:W3CDTF">2013-04-18T12:37:00Z</dcterms:created>
  <dcterms:modified xsi:type="dcterms:W3CDTF">2013-04-22T06:26:00Z</dcterms:modified>
</cp:coreProperties>
</file>