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AE9B" w14:textId="700253AB" w:rsidR="00151DA9" w:rsidRPr="004742D7" w:rsidRDefault="00151DA9" w:rsidP="004742D7">
      <w:pPr>
        <w:rPr>
          <w:rFonts w:ascii="Century Gothic" w:hAnsi="Century Gothic"/>
          <w:sz w:val="24"/>
          <w:szCs w:val="24"/>
        </w:rPr>
      </w:pPr>
      <w:r w:rsidRPr="004742D7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16920A3" wp14:editId="25CFD816">
            <wp:simplePos x="0" y="0"/>
            <wp:positionH relativeFrom="column">
              <wp:posOffset>2054860</wp:posOffset>
            </wp:positionH>
            <wp:positionV relativeFrom="paragraph">
              <wp:posOffset>-972820</wp:posOffset>
            </wp:positionV>
            <wp:extent cx="1807210" cy="939800"/>
            <wp:effectExtent l="0" t="0" r="0" b="0"/>
            <wp:wrapTight wrapText="bothSides">
              <wp:wrapPolygon edited="0">
                <wp:start x="0" y="0"/>
                <wp:lineTo x="0" y="21016"/>
                <wp:lineTo x="21403" y="21016"/>
                <wp:lineTo x="21403" y="0"/>
                <wp:lineTo x="0" y="0"/>
              </wp:wrapPolygon>
            </wp:wrapTight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2D7">
        <w:rPr>
          <w:rFonts w:ascii="Century Gothic" w:hAnsi="Century Gothic"/>
          <w:sz w:val="24"/>
          <w:szCs w:val="24"/>
        </w:rPr>
        <w:t>400-1 Cascades Avenue, Carlsbad, NM 88220-6215 USA</w:t>
      </w:r>
    </w:p>
    <w:p w14:paraId="5D6E6E30" w14:textId="77777777" w:rsidR="00151DA9" w:rsidRPr="004742D7" w:rsidRDefault="00151DA9" w:rsidP="004742D7">
      <w:pPr>
        <w:rPr>
          <w:rFonts w:ascii="Century Gothic" w:hAnsi="Century Gothic"/>
          <w:sz w:val="24"/>
          <w:szCs w:val="24"/>
        </w:rPr>
      </w:pPr>
      <w:proofErr w:type="gramStart"/>
      <w:r w:rsidRPr="004742D7">
        <w:rPr>
          <w:rFonts w:ascii="Century Gothic" w:hAnsi="Century Gothic"/>
          <w:sz w:val="24"/>
          <w:szCs w:val="24"/>
        </w:rPr>
        <w:t>575.887.5518  •</w:t>
      </w:r>
      <w:proofErr w:type="gramEnd"/>
      <w:r w:rsidRPr="004742D7">
        <w:rPr>
          <w:rFonts w:ascii="Century Gothic" w:hAnsi="Century Gothic"/>
          <w:sz w:val="24"/>
          <w:szCs w:val="24"/>
        </w:rPr>
        <w:t xml:space="preserve">  575.887.5523 (fax)</w:t>
      </w:r>
    </w:p>
    <w:p w14:paraId="70860745" w14:textId="109BAEE2" w:rsidR="00151DA9" w:rsidRPr="004742D7" w:rsidRDefault="00822247" w:rsidP="004742D7">
      <w:pPr>
        <w:rPr>
          <w:rFonts w:ascii="Century Gothic" w:hAnsi="Century Gothic"/>
          <w:sz w:val="24"/>
          <w:szCs w:val="24"/>
        </w:rPr>
      </w:pPr>
      <w:hyperlink r:id="rId9" w:history="1">
        <w:r w:rsidR="00151DA9" w:rsidRPr="004742D7">
          <w:rPr>
            <w:rStyle w:val="Hyperlink"/>
            <w:rFonts w:ascii="Century Gothic" w:hAnsi="Century Gothic"/>
            <w:sz w:val="24"/>
            <w:szCs w:val="24"/>
          </w:rPr>
          <w:t>info@nckri.org</w:t>
        </w:r>
      </w:hyperlink>
      <w:r w:rsidR="00151DA9" w:rsidRPr="004742D7">
        <w:rPr>
          <w:rFonts w:ascii="Century Gothic" w:hAnsi="Century Gothic"/>
          <w:sz w:val="24"/>
          <w:szCs w:val="24"/>
        </w:rPr>
        <w:t xml:space="preserve">  •  </w:t>
      </w:r>
      <w:hyperlink r:id="rId10" w:history="1">
        <w:r w:rsidR="00151DA9" w:rsidRPr="004742D7">
          <w:rPr>
            <w:rStyle w:val="Hyperlink"/>
            <w:rFonts w:ascii="Century Gothic" w:hAnsi="Century Gothic"/>
            <w:sz w:val="24"/>
            <w:szCs w:val="24"/>
          </w:rPr>
          <w:t>www.nckri.org</w:t>
        </w:r>
      </w:hyperlink>
    </w:p>
    <w:p w14:paraId="6B0F5CE7" w14:textId="77777777" w:rsidR="00151DA9" w:rsidRPr="004742D7" w:rsidRDefault="00151DA9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7F5D0422" w14:textId="77777777" w:rsidR="00151DA9" w:rsidRPr="004742D7" w:rsidRDefault="00822247" w:rsidP="004742D7">
      <w:pPr>
        <w:pStyle w:val="Footer"/>
        <w:jc w:val="lef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9D444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0;margin-top:1.3pt;width:484.95pt;height:0;z-index:251658240;mso-position-horizontal:center" o:connectortype="straight" strokecolor="#00aae6" strokeweight="2pt">
            <v:shadow type="perspective" color="#205867 [1608]" opacity=".5" offset="1pt" offset2="-1pt"/>
          </v:shape>
        </w:pict>
      </w:r>
    </w:p>
    <w:p w14:paraId="1E7619F8" w14:textId="77777777" w:rsidR="00151DA9" w:rsidRPr="004742D7" w:rsidRDefault="00151DA9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7E5FE48F" w14:textId="1711F087" w:rsidR="00D574D1" w:rsidRPr="004742D7" w:rsidRDefault="00151DA9" w:rsidP="004742D7">
      <w:pPr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</w:pPr>
      <w:r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NCKRI N</w:t>
      </w:r>
      <w:r w:rsidR="00D574D1"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 xml:space="preserve">ews and </w:t>
      </w:r>
      <w:r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A</w:t>
      </w:r>
      <w:r w:rsidR="00D574D1"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 xml:space="preserve">nnouncements </w:t>
      </w:r>
      <w:r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for 202</w:t>
      </w:r>
      <w:r w:rsidR="0066555E"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2</w:t>
      </w:r>
      <w:r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-</w:t>
      </w:r>
      <w:r w:rsidR="0066555E"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0</w:t>
      </w:r>
      <w:r w:rsidR="00F67358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3</w:t>
      </w:r>
      <w:r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-</w:t>
      </w:r>
      <w:r w:rsidR="00F67358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02</w:t>
      </w:r>
      <w:r w:rsidR="009C2195" w:rsidRPr="004742D7">
        <w:rPr>
          <w:rFonts w:ascii="Century Gothic" w:hAnsi="Century Gothic"/>
          <w:b/>
          <w:bCs/>
          <w:i/>
          <w:iCs/>
          <w:sz w:val="24"/>
          <w:szCs w:val="24"/>
          <w:lang w:eastAsia="ja-JP"/>
        </w:rPr>
        <w:t>:</w:t>
      </w:r>
    </w:p>
    <w:p w14:paraId="3FD0314B" w14:textId="77777777" w:rsidR="00D574D1" w:rsidRPr="004742D7" w:rsidRDefault="00D574D1" w:rsidP="004742D7">
      <w:p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</w:p>
    <w:p w14:paraId="6F8D8860" w14:textId="383CD646" w:rsidR="00FF2914" w:rsidRPr="004742D7" w:rsidRDefault="00FF2914" w:rsidP="004742D7">
      <w:pPr>
        <w:jc w:val="left"/>
        <w:rPr>
          <w:rFonts w:ascii="Century Gothic" w:hAnsi="Century Gothic"/>
          <w:b/>
          <w:bCs/>
          <w:color w:val="000000"/>
          <w:sz w:val="24"/>
          <w:szCs w:val="24"/>
          <w:lang w:eastAsia="ja-JP"/>
        </w:rPr>
      </w:pPr>
      <w:r w:rsidRPr="002D6A5C">
        <w:rPr>
          <w:rFonts w:ascii="Century Gothic" w:hAnsi="Century Gothic"/>
          <w:b/>
          <w:bCs/>
          <w:color w:val="000000"/>
          <w:sz w:val="24"/>
          <w:szCs w:val="24"/>
          <w:highlight w:val="yellow"/>
          <w:lang w:eastAsia="ja-JP"/>
        </w:rPr>
        <w:t>The International Year of Caves and Karst</w:t>
      </w:r>
      <w:r w:rsidR="006E3504" w:rsidRPr="002D6A5C">
        <w:rPr>
          <w:rFonts w:ascii="Century Gothic" w:hAnsi="Century Gothic"/>
          <w:b/>
          <w:bCs/>
          <w:color w:val="000000"/>
          <w:sz w:val="24"/>
          <w:szCs w:val="24"/>
          <w:highlight w:val="yellow"/>
          <w:lang w:eastAsia="ja-JP"/>
        </w:rPr>
        <w:t xml:space="preserve"> and the International Congress of Speleology</w:t>
      </w:r>
    </w:p>
    <w:p w14:paraId="636AF6D6" w14:textId="78515F6C" w:rsidR="00D574D1" w:rsidRPr="004742D7" w:rsidRDefault="00D574D1" w:rsidP="004742D7">
      <w:pPr>
        <w:jc w:val="left"/>
        <w:rPr>
          <w:rFonts w:ascii="Century Gothic" w:hAnsi="Century Gothic"/>
          <w:b/>
          <w:bCs/>
          <w:color w:val="000000"/>
          <w:sz w:val="24"/>
          <w:szCs w:val="24"/>
          <w:lang w:eastAsia="ja-JP"/>
        </w:rPr>
      </w:pPr>
    </w:p>
    <w:p w14:paraId="5A95727A" w14:textId="77777777" w:rsidR="00187C95" w:rsidRPr="004742D7" w:rsidRDefault="00187C95" w:rsidP="004742D7">
      <w:pPr>
        <w:jc w:val="left"/>
        <w:textAlignment w:val="baseline"/>
        <w:rPr>
          <w:rFonts w:ascii="Century Gothic" w:hAnsi="Century Gothic"/>
          <w:b/>
          <w:bCs/>
          <w:sz w:val="24"/>
          <w:szCs w:val="24"/>
          <w:lang w:eastAsia="ja-JP"/>
        </w:rPr>
      </w:pPr>
      <w:r w:rsidRPr="004742D7">
        <w:rPr>
          <w:rFonts w:ascii="Century Gothic" w:hAnsi="Century Gothic"/>
          <w:b/>
          <w:bCs/>
          <w:sz w:val="24"/>
          <w:szCs w:val="24"/>
          <w:lang w:eastAsia="ja-JP"/>
        </w:rPr>
        <w:t>Various News:</w:t>
      </w:r>
    </w:p>
    <w:p w14:paraId="1A9DA826" w14:textId="254CD5DF" w:rsidR="00187C95" w:rsidRPr="00F67358" w:rsidRDefault="00187C95" w:rsidP="00F67358">
      <w:pPr>
        <w:pStyle w:val="ListParagraph"/>
        <w:numPr>
          <w:ilvl w:val="0"/>
          <w:numId w:val="3"/>
        </w:num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</w:p>
    <w:p w14:paraId="5C877F05" w14:textId="6089134A" w:rsidR="000A69E8" w:rsidRPr="004742D7" w:rsidRDefault="000A69E8" w:rsidP="004742D7">
      <w:p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</w:p>
    <w:p w14:paraId="5229A01F" w14:textId="77777777" w:rsidR="00746F79" w:rsidRPr="004742D7" w:rsidRDefault="00746F79" w:rsidP="004742D7">
      <w:pPr>
        <w:jc w:val="left"/>
        <w:textAlignment w:val="baseline"/>
        <w:rPr>
          <w:rFonts w:ascii="Century Gothic" w:hAnsi="Century Gothic"/>
          <w:b/>
          <w:bCs/>
          <w:sz w:val="24"/>
          <w:szCs w:val="24"/>
          <w:lang w:eastAsia="ja-JP"/>
        </w:rPr>
      </w:pPr>
      <w:r w:rsidRPr="004742D7">
        <w:rPr>
          <w:rFonts w:ascii="Century Gothic" w:hAnsi="Century Gothic"/>
          <w:b/>
          <w:bCs/>
          <w:sz w:val="24"/>
          <w:szCs w:val="24"/>
          <w:lang w:eastAsia="ja-JP"/>
        </w:rPr>
        <w:t>Student and Training Opportunities:</w:t>
      </w:r>
    </w:p>
    <w:p w14:paraId="575F7013" w14:textId="67B1272C" w:rsidR="00746F79" w:rsidRPr="004742D7" w:rsidRDefault="00746F79" w:rsidP="002D6A5C">
      <w:pPr>
        <w:pStyle w:val="ListParagraph"/>
        <w:numPr>
          <w:ilvl w:val="0"/>
          <w:numId w:val="3"/>
        </w:num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</w:p>
    <w:p w14:paraId="23019B04" w14:textId="77777777" w:rsidR="002D6A5C" w:rsidRDefault="002D6A5C" w:rsidP="004742D7">
      <w:p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</w:p>
    <w:p w14:paraId="05B5F0C0" w14:textId="1238AAEA" w:rsidR="002A5E21" w:rsidRPr="004742D7" w:rsidRDefault="002A5E21" w:rsidP="004742D7">
      <w:p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  <w:r w:rsidRPr="004742D7">
        <w:rPr>
          <w:rFonts w:ascii="Century Gothic" w:hAnsi="Century Gothic"/>
          <w:b/>
          <w:bCs/>
          <w:sz w:val="24"/>
          <w:szCs w:val="24"/>
          <w:lang w:eastAsia="ja-JP"/>
        </w:rPr>
        <w:t>Job Opportunities</w:t>
      </w:r>
    </w:p>
    <w:p w14:paraId="2FD6C4DB" w14:textId="45CF44E0" w:rsidR="00F61735" w:rsidRPr="00F67358" w:rsidRDefault="00D73702" w:rsidP="00F6735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Century Gothic" w:hAnsi="Century Gothic" w:cs="Times New Roman"/>
          <w:color w:val="000000"/>
          <w:sz w:val="24"/>
          <w:szCs w:val="24"/>
        </w:rPr>
      </w:pPr>
      <w:r w:rsidRPr="004742D7">
        <w:rPr>
          <w:rFonts w:ascii="Century Gothic" w:hAnsi="Century Gothic" w:cs="Times New Roman"/>
          <w:b/>
          <w:bCs/>
          <w:color w:val="000000"/>
          <w:sz w:val="24"/>
          <w:szCs w:val="24"/>
        </w:rPr>
        <w:t xml:space="preserve"> </w:t>
      </w:r>
    </w:p>
    <w:p w14:paraId="568C1332" w14:textId="77777777" w:rsidR="008F1971" w:rsidRPr="004742D7" w:rsidRDefault="008F1971" w:rsidP="004742D7">
      <w:pPr>
        <w:autoSpaceDE w:val="0"/>
        <w:autoSpaceDN w:val="0"/>
        <w:adjustRightInd w:val="0"/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</w:p>
    <w:p w14:paraId="2CDDA85D" w14:textId="77777777" w:rsidR="00D574D1" w:rsidRPr="004742D7" w:rsidRDefault="00D574D1" w:rsidP="004742D7">
      <w:p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  <w:r w:rsidRPr="004742D7">
        <w:rPr>
          <w:rFonts w:ascii="Century Gothic" w:hAnsi="Century Gothic"/>
          <w:b/>
          <w:bCs/>
          <w:sz w:val="24"/>
          <w:szCs w:val="24"/>
          <w:lang w:eastAsia="ja-JP"/>
        </w:rPr>
        <w:t>Conferences and Meetings</w:t>
      </w:r>
    </w:p>
    <w:p w14:paraId="3319C7BB" w14:textId="7C3DADD9" w:rsidR="00470AFA" w:rsidRPr="003E0C26" w:rsidRDefault="001179FB" w:rsidP="003E0C26">
      <w:pPr>
        <w:pStyle w:val="ListParagraph"/>
        <w:numPr>
          <w:ilvl w:val="0"/>
          <w:numId w:val="4"/>
        </w:num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  <w:r w:rsidRPr="004742D7">
        <w:rPr>
          <w:rFonts w:ascii="Century Gothic" w:hAnsi="Century Gothic"/>
          <w:b/>
          <w:bCs/>
          <w:sz w:val="24"/>
          <w:szCs w:val="24"/>
          <w:lang w:val="en-GB"/>
        </w:rPr>
        <w:t xml:space="preserve"> </w:t>
      </w:r>
    </w:p>
    <w:p w14:paraId="73712F35" w14:textId="77777777" w:rsidR="00D574D1" w:rsidRPr="004742D7" w:rsidRDefault="00D574D1" w:rsidP="004742D7">
      <w:pPr>
        <w:pStyle w:val="ListParagraph"/>
        <w:numPr>
          <w:ilvl w:val="0"/>
          <w:numId w:val="4"/>
        </w:numPr>
        <w:jc w:val="left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4742D7">
        <w:rPr>
          <w:rFonts w:ascii="Century Gothic" w:eastAsia="Times New Roman" w:hAnsi="Century Gothic"/>
          <w:b/>
          <w:bCs/>
          <w:sz w:val="24"/>
          <w:szCs w:val="24"/>
          <w:lang w:eastAsia="ja-JP"/>
        </w:rPr>
        <w:t>List of Upcoming Cave and Karst Meetings</w:t>
      </w:r>
    </w:p>
    <w:p w14:paraId="582CEDC0" w14:textId="46E40A30" w:rsidR="00D574D1" w:rsidRPr="004742D7" w:rsidRDefault="00D574D1" w:rsidP="004742D7">
      <w:pPr>
        <w:jc w:val="left"/>
        <w:rPr>
          <w:rFonts w:ascii="Century Gothic" w:eastAsiaTheme="minorHAnsi" w:hAnsi="Century Gothic"/>
          <w:sz w:val="24"/>
          <w:szCs w:val="24"/>
          <w:lang w:eastAsia="ja-JP"/>
        </w:rPr>
      </w:pPr>
    </w:p>
    <w:p w14:paraId="4EA9D55C" w14:textId="3B8605AF" w:rsidR="00D574D1" w:rsidRPr="004742D7" w:rsidRDefault="00D574D1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  <w:r w:rsidRPr="004742D7">
        <w:rPr>
          <w:rFonts w:ascii="Century Gothic" w:hAnsi="Century Gothic"/>
          <w:sz w:val="24"/>
          <w:szCs w:val="24"/>
          <w:lang w:eastAsia="ja-JP"/>
        </w:rPr>
        <w:t xml:space="preserve">Please contact the people and organizations listed below for more information, and feel free to share this message with anyone who may be interested. </w:t>
      </w:r>
    </w:p>
    <w:p w14:paraId="1F94EDEE" w14:textId="77777777" w:rsidR="009B2A52" w:rsidRPr="004742D7" w:rsidRDefault="009B2A52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3AD45819" w14:textId="77777777" w:rsidR="00ED5CBC" w:rsidRPr="004742D7" w:rsidRDefault="00ED5CBC" w:rsidP="004742D7">
      <w:pPr>
        <w:rPr>
          <w:rFonts w:ascii="Century Gothic" w:hAnsi="Century Gothic"/>
          <w:sz w:val="24"/>
          <w:szCs w:val="24"/>
          <w:lang w:eastAsia="ja-JP"/>
        </w:rPr>
      </w:pPr>
      <w:r w:rsidRPr="004742D7">
        <w:rPr>
          <w:rFonts w:ascii="Century Gothic" w:hAnsi="Century Gothic"/>
          <w:sz w:val="24"/>
          <w:szCs w:val="24"/>
          <w:lang w:eastAsia="ja-JP"/>
        </w:rPr>
        <w:t>-------------------------------------------------------------------</w:t>
      </w:r>
    </w:p>
    <w:p w14:paraId="3B1118DF" w14:textId="77777777" w:rsidR="00D574D1" w:rsidRPr="004742D7" w:rsidRDefault="00D574D1" w:rsidP="004742D7">
      <w:p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</w:p>
    <w:p w14:paraId="1F0E4993" w14:textId="77777777" w:rsidR="006E3504" w:rsidRPr="008F1556" w:rsidRDefault="006E3504" w:rsidP="006E3504">
      <w:pPr>
        <w:jc w:val="left"/>
        <w:rPr>
          <w:rFonts w:ascii="Century Gothic" w:hAnsi="Century Gothic"/>
          <w:b/>
          <w:bCs/>
          <w:color w:val="000000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b/>
          <w:bCs/>
          <w:color w:val="000000"/>
          <w:sz w:val="24"/>
          <w:szCs w:val="24"/>
          <w:highlight w:val="yellow"/>
          <w:lang w:eastAsia="ja-JP"/>
        </w:rPr>
        <w:t>The International Year of Caves and Karst and the International Congress of Speleology</w:t>
      </w:r>
    </w:p>
    <w:p w14:paraId="3FD64D44" w14:textId="77777777" w:rsidR="00D574D1" w:rsidRPr="008F1556" w:rsidRDefault="00D574D1" w:rsidP="004742D7">
      <w:p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</w:p>
    <w:p w14:paraId="625EE937" w14:textId="48EB1377" w:rsidR="003E4734" w:rsidRPr="008F1556" w:rsidRDefault="003F7291" w:rsidP="003E4734">
      <w:pPr>
        <w:jc w:val="left"/>
        <w:rPr>
          <w:rFonts w:ascii="Century Gothic" w:hAnsi="Century Gothic"/>
          <w:sz w:val="24"/>
          <w:szCs w:val="24"/>
          <w:highlight w:val="yellow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The second </w:t>
      </w:r>
      <w:r w:rsidR="002040AE"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year of the</w:t>
      </w:r>
      <w:r w:rsidR="00D574D1"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 International Year of Caves and Karst</w:t>
      </w: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 will continue to </w:t>
      </w:r>
      <w:r w:rsidR="009F05EF"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include many events around the world. The main event will be the International Congress of Speleology </w:t>
      </w:r>
      <w:r w:rsidR="00BB7F67"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in </w:t>
      </w:r>
      <w:r w:rsidR="00126341" w:rsidRPr="008F1556">
        <w:rPr>
          <w:rFonts w:ascii="Century Gothic" w:hAnsi="Century Gothic"/>
          <w:sz w:val="24"/>
          <w:szCs w:val="24"/>
          <w:highlight w:val="yellow"/>
        </w:rPr>
        <w:t xml:space="preserve">beautiful southeastern </w:t>
      </w:r>
      <w:r w:rsidR="00BB7F67"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France, on 24-31 July 2022.</w:t>
      </w:r>
      <w:r w:rsidR="00D11C34"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 </w:t>
      </w:r>
      <w:r w:rsidR="003E4734" w:rsidRPr="008F1556">
        <w:rPr>
          <w:rFonts w:ascii="Century Gothic" w:hAnsi="Century Gothic"/>
          <w:sz w:val="24"/>
          <w:szCs w:val="24"/>
          <w:highlight w:val="yellow"/>
        </w:rPr>
        <w:t xml:space="preserve">For information about the Congress, visit </w:t>
      </w:r>
      <w:hyperlink r:id="rId11" w:history="1">
        <w:r w:rsidR="003E4734" w:rsidRPr="008F1556">
          <w:rPr>
            <w:rStyle w:val="Hyperlink"/>
            <w:rFonts w:ascii="Century Gothic" w:hAnsi="Century Gothic"/>
            <w:sz w:val="24"/>
            <w:szCs w:val="24"/>
            <w:highlight w:val="yellow"/>
          </w:rPr>
          <w:t>https://uis2021.speleos.fr/</w:t>
        </w:r>
      </w:hyperlink>
      <w:r w:rsidR="003E4734" w:rsidRPr="008F1556">
        <w:rPr>
          <w:rFonts w:ascii="Century Gothic" w:hAnsi="Century Gothic"/>
          <w:sz w:val="24"/>
          <w:szCs w:val="24"/>
          <w:highlight w:val="yellow"/>
        </w:rPr>
        <w:t>.</w:t>
      </w:r>
    </w:p>
    <w:p w14:paraId="6E25C70B" w14:textId="7D569C5C" w:rsidR="003E4734" w:rsidRPr="008F1556" w:rsidRDefault="003E4734" w:rsidP="003E4734">
      <w:pPr>
        <w:jc w:val="left"/>
        <w:rPr>
          <w:rFonts w:ascii="Century Gothic" w:hAnsi="Century Gothic"/>
          <w:sz w:val="24"/>
          <w:szCs w:val="24"/>
          <w:highlight w:val="yellow"/>
        </w:rPr>
      </w:pPr>
    </w:p>
    <w:p w14:paraId="3A51F445" w14:textId="77D64225" w:rsidR="003E4734" w:rsidRPr="008F1556" w:rsidRDefault="00C71A4C" w:rsidP="003E4734">
      <w:pPr>
        <w:jc w:val="left"/>
        <w:rPr>
          <w:rFonts w:ascii="Century Gothic" w:hAnsi="Century Gothic"/>
          <w:sz w:val="24"/>
          <w:szCs w:val="24"/>
          <w:highlight w:val="yellow"/>
        </w:rPr>
      </w:pPr>
      <w:r w:rsidRPr="008F1556">
        <w:rPr>
          <w:rFonts w:ascii="Century Gothic" w:hAnsi="Century Gothic"/>
          <w:sz w:val="24"/>
          <w:szCs w:val="24"/>
          <w:highlight w:val="yellow"/>
        </w:rPr>
        <w:t xml:space="preserve">One of the events being planned for the congress needs your help. </w:t>
      </w:r>
      <w:r w:rsidR="00E028AE" w:rsidRPr="008F1556">
        <w:rPr>
          <w:rFonts w:ascii="Century Gothic" w:hAnsi="Century Gothic"/>
          <w:sz w:val="24"/>
          <w:szCs w:val="24"/>
          <w:highlight w:val="yellow"/>
        </w:rPr>
        <w:t xml:space="preserve">Did you organize any events or activities for the </w:t>
      </w:r>
      <w:r w:rsidR="003E4734" w:rsidRPr="008F1556">
        <w:rPr>
          <w:rFonts w:ascii="Century Gothic" w:hAnsi="Century Gothic"/>
          <w:sz w:val="24"/>
          <w:szCs w:val="24"/>
          <w:highlight w:val="yellow"/>
        </w:rPr>
        <w:t>International Year</w:t>
      </w:r>
      <w:r w:rsidR="009D000E" w:rsidRPr="008F1556">
        <w:rPr>
          <w:rFonts w:ascii="Century Gothic" w:hAnsi="Century Gothic"/>
          <w:sz w:val="24"/>
          <w:szCs w:val="24"/>
          <w:highlight w:val="yellow"/>
        </w:rPr>
        <w:t>, or do you plan to organize anything between now and the congress (we hope so!)</w:t>
      </w:r>
      <w:r w:rsidR="00797F56" w:rsidRPr="008F1556">
        <w:rPr>
          <w:rFonts w:ascii="Century Gothic" w:hAnsi="Century Gothic"/>
          <w:sz w:val="24"/>
          <w:szCs w:val="24"/>
          <w:highlight w:val="yellow"/>
        </w:rPr>
        <w:t>?</w:t>
      </w:r>
      <w:r w:rsidR="009D000E" w:rsidRPr="008F1556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D42924" w:rsidRPr="008F1556">
        <w:rPr>
          <w:rFonts w:ascii="Century Gothic" w:hAnsi="Century Gothic"/>
          <w:sz w:val="24"/>
          <w:szCs w:val="24"/>
          <w:highlight w:val="yellow"/>
        </w:rPr>
        <w:t xml:space="preserve">If you did or will, and if you </w:t>
      </w:r>
      <w:r w:rsidR="003E4734" w:rsidRPr="008F1556">
        <w:rPr>
          <w:rFonts w:ascii="Century Gothic" w:hAnsi="Century Gothic"/>
          <w:sz w:val="24"/>
          <w:szCs w:val="24"/>
          <w:highlight w:val="yellow"/>
        </w:rPr>
        <w:t>have videos of your events</w:t>
      </w:r>
      <w:r w:rsidR="008C298F" w:rsidRPr="008F1556">
        <w:rPr>
          <w:rFonts w:ascii="Century Gothic" w:hAnsi="Century Gothic"/>
          <w:sz w:val="24"/>
          <w:szCs w:val="24"/>
          <w:highlight w:val="yellow"/>
        </w:rPr>
        <w:t>,</w:t>
      </w:r>
      <w:r w:rsidR="003E4734" w:rsidRPr="008F1556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8C298F" w:rsidRPr="008F1556">
        <w:rPr>
          <w:rFonts w:ascii="Century Gothic" w:hAnsi="Century Gothic"/>
          <w:sz w:val="24"/>
          <w:szCs w:val="24"/>
          <w:highlight w:val="yellow"/>
        </w:rPr>
        <w:t>t</w:t>
      </w:r>
      <w:r w:rsidR="003E4734" w:rsidRPr="008F1556">
        <w:rPr>
          <w:rFonts w:ascii="Century Gothic" w:hAnsi="Century Gothic"/>
          <w:sz w:val="24"/>
          <w:szCs w:val="24"/>
          <w:highlight w:val="yellow"/>
        </w:rPr>
        <w:t xml:space="preserve">he UIS wants to create a video for the </w:t>
      </w:r>
      <w:r w:rsidR="00E31B15" w:rsidRPr="008F1556">
        <w:rPr>
          <w:rFonts w:ascii="Century Gothic" w:hAnsi="Century Gothic"/>
          <w:sz w:val="24"/>
          <w:szCs w:val="24"/>
          <w:highlight w:val="yellow"/>
        </w:rPr>
        <w:t>c</w:t>
      </w:r>
      <w:r w:rsidR="003E4734" w:rsidRPr="008F1556">
        <w:rPr>
          <w:rFonts w:ascii="Century Gothic" w:hAnsi="Century Gothic"/>
          <w:sz w:val="24"/>
          <w:szCs w:val="24"/>
          <w:highlight w:val="yellow"/>
        </w:rPr>
        <w:t xml:space="preserve">ongress made of short pieces of your videos to show many highlights of the </w:t>
      </w:r>
      <w:r w:rsidR="003E4734" w:rsidRPr="008F1556">
        <w:rPr>
          <w:rFonts w:ascii="Century Gothic" w:hAnsi="Century Gothic"/>
          <w:sz w:val="24"/>
          <w:szCs w:val="24"/>
          <w:highlight w:val="yellow"/>
        </w:rPr>
        <w:lastRenderedPageBreak/>
        <w:t xml:space="preserve">International Year. </w:t>
      </w:r>
      <w:r w:rsidR="000B5F3B" w:rsidRPr="008F1556">
        <w:rPr>
          <w:rFonts w:ascii="Century Gothic" w:hAnsi="Century Gothic"/>
          <w:sz w:val="24"/>
          <w:szCs w:val="24"/>
          <w:highlight w:val="yellow"/>
        </w:rPr>
        <w:t>We ask that you</w:t>
      </w:r>
      <w:r w:rsidR="003E4734" w:rsidRPr="008F1556">
        <w:rPr>
          <w:rFonts w:ascii="Century Gothic" w:hAnsi="Century Gothic"/>
          <w:sz w:val="24"/>
          <w:szCs w:val="24"/>
          <w:highlight w:val="yellow"/>
        </w:rPr>
        <w:t xml:space="preserve"> send pieces </w:t>
      </w:r>
      <w:r w:rsidR="000B5F3B" w:rsidRPr="008F1556">
        <w:rPr>
          <w:rFonts w:ascii="Century Gothic" w:hAnsi="Century Gothic"/>
          <w:sz w:val="24"/>
          <w:szCs w:val="24"/>
          <w:highlight w:val="yellow"/>
        </w:rPr>
        <w:t>of your video</w:t>
      </w:r>
      <w:r w:rsidR="0069015A" w:rsidRPr="008F1556">
        <w:rPr>
          <w:rFonts w:ascii="Century Gothic" w:hAnsi="Century Gothic"/>
          <w:sz w:val="24"/>
          <w:szCs w:val="24"/>
          <w:highlight w:val="yellow"/>
        </w:rPr>
        <w:t>s</w:t>
      </w:r>
      <w:r w:rsidR="000B5F3B" w:rsidRPr="008F1556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3E4734" w:rsidRPr="008F1556">
        <w:rPr>
          <w:rFonts w:ascii="Century Gothic" w:hAnsi="Century Gothic"/>
          <w:sz w:val="24"/>
          <w:szCs w:val="24"/>
          <w:highlight w:val="yellow"/>
        </w:rPr>
        <w:t>that are about 30 seconds to 1-2 minutes long of the most exciting, interesting, important, or “crazy” activities from your events. We want to show what we have accomplished, and that we had fun doing it too.</w:t>
      </w:r>
    </w:p>
    <w:p w14:paraId="7514DDE5" w14:textId="77777777" w:rsidR="003E4734" w:rsidRPr="008F1556" w:rsidRDefault="003E4734" w:rsidP="003E4734">
      <w:pPr>
        <w:jc w:val="left"/>
        <w:rPr>
          <w:rFonts w:ascii="Century Gothic" w:hAnsi="Century Gothic"/>
          <w:sz w:val="24"/>
          <w:szCs w:val="24"/>
          <w:highlight w:val="yellow"/>
        </w:rPr>
      </w:pPr>
    </w:p>
    <w:p w14:paraId="3C918A6F" w14:textId="424FFE86" w:rsidR="003E4734" w:rsidRPr="008F1556" w:rsidRDefault="003E4734" w:rsidP="003E4734">
      <w:pPr>
        <w:jc w:val="left"/>
        <w:rPr>
          <w:rFonts w:ascii="Century Gothic" w:hAnsi="Century Gothic"/>
          <w:sz w:val="24"/>
          <w:szCs w:val="24"/>
          <w:highlight w:val="yellow"/>
        </w:rPr>
      </w:pPr>
      <w:r w:rsidRPr="008F1556">
        <w:rPr>
          <w:rFonts w:ascii="Century Gothic" w:hAnsi="Century Gothic"/>
          <w:sz w:val="24"/>
          <w:szCs w:val="24"/>
          <w:highlight w:val="yellow"/>
        </w:rPr>
        <w:t xml:space="preserve">If you have videos, or </w:t>
      </w:r>
      <w:r w:rsidR="00BA68DC" w:rsidRPr="008F1556">
        <w:rPr>
          <w:rFonts w:ascii="Century Gothic" w:hAnsi="Century Gothic"/>
          <w:sz w:val="24"/>
          <w:szCs w:val="24"/>
          <w:highlight w:val="yellow"/>
        </w:rPr>
        <w:t xml:space="preserve">plan to </w:t>
      </w:r>
      <w:r w:rsidRPr="008F1556">
        <w:rPr>
          <w:rFonts w:ascii="Century Gothic" w:hAnsi="Century Gothic"/>
          <w:sz w:val="24"/>
          <w:szCs w:val="24"/>
          <w:highlight w:val="yellow"/>
        </w:rPr>
        <w:t xml:space="preserve">create videos in the coming months, please </w:t>
      </w:r>
      <w:r w:rsidR="00BA68DC" w:rsidRPr="008F1556">
        <w:rPr>
          <w:rFonts w:ascii="Century Gothic" w:hAnsi="Century Gothic"/>
          <w:sz w:val="24"/>
          <w:szCs w:val="24"/>
          <w:highlight w:val="yellow"/>
        </w:rPr>
        <w:t xml:space="preserve">contact me </w:t>
      </w:r>
      <w:r w:rsidR="00C969F0" w:rsidRPr="008F1556">
        <w:rPr>
          <w:rFonts w:ascii="Century Gothic" w:hAnsi="Century Gothic"/>
          <w:sz w:val="24"/>
          <w:szCs w:val="24"/>
          <w:highlight w:val="yellow"/>
        </w:rPr>
        <w:t xml:space="preserve">at </w:t>
      </w:r>
      <w:hyperlink r:id="rId12" w:history="1">
        <w:r w:rsidR="00C969F0" w:rsidRPr="008F1556">
          <w:rPr>
            <w:rStyle w:val="Hyperlink"/>
            <w:rFonts w:ascii="Century Gothic" w:hAnsi="Century Gothic"/>
            <w:sz w:val="24"/>
            <w:szCs w:val="24"/>
            <w:highlight w:val="yellow"/>
          </w:rPr>
          <w:t>gveni@nckri.org</w:t>
        </w:r>
      </w:hyperlink>
      <w:r w:rsidR="00C969F0" w:rsidRPr="008F1556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BA68DC" w:rsidRPr="008F1556">
        <w:rPr>
          <w:rFonts w:ascii="Century Gothic" w:hAnsi="Century Gothic"/>
          <w:sz w:val="24"/>
          <w:szCs w:val="24"/>
          <w:highlight w:val="yellow"/>
        </w:rPr>
        <w:t xml:space="preserve">and I will send you instructions on where to </w:t>
      </w:r>
      <w:r w:rsidR="00BC731B" w:rsidRPr="008F1556">
        <w:rPr>
          <w:rFonts w:ascii="Century Gothic" w:hAnsi="Century Gothic"/>
          <w:sz w:val="24"/>
          <w:szCs w:val="24"/>
          <w:highlight w:val="yellow"/>
        </w:rPr>
        <w:t>send them. We</w:t>
      </w:r>
      <w:r w:rsidRPr="008F1556">
        <w:rPr>
          <w:rFonts w:ascii="Century Gothic" w:hAnsi="Century Gothic"/>
          <w:sz w:val="24"/>
          <w:szCs w:val="24"/>
          <w:highlight w:val="yellow"/>
        </w:rPr>
        <w:t xml:space="preserve"> will need your videos no later than 1 June 2022</w:t>
      </w:r>
      <w:r w:rsidR="00900D40" w:rsidRPr="008F1556">
        <w:rPr>
          <w:rFonts w:ascii="Century Gothic" w:hAnsi="Century Gothic"/>
          <w:sz w:val="24"/>
          <w:szCs w:val="24"/>
          <w:highlight w:val="yellow"/>
        </w:rPr>
        <w:t xml:space="preserve"> and ask that you </w:t>
      </w:r>
      <w:r w:rsidRPr="008F1556">
        <w:rPr>
          <w:rFonts w:ascii="Century Gothic" w:hAnsi="Century Gothic"/>
          <w:sz w:val="24"/>
          <w:szCs w:val="24"/>
          <w:highlight w:val="yellow"/>
        </w:rPr>
        <w:t xml:space="preserve">start sending </w:t>
      </w:r>
      <w:r w:rsidR="00900D40" w:rsidRPr="008F1556">
        <w:rPr>
          <w:rFonts w:ascii="Century Gothic" w:hAnsi="Century Gothic"/>
          <w:sz w:val="24"/>
          <w:szCs w:val="24"/>
          <w:highlight w:val="yellow"/>
        </w:rPr>
        <w:t xml:space="preserve">them </w:t>
      </w:r>
      <w:r w:rsidRPr="008F1556">
        <w:rPr>
          <w:rFonts w:ascii="Century Gothic" w:hAnsi="Century Gothic"/>
          <w:sz w:val="24"/>
          <w:szCs w:val="24"/>
          <w:highlight w:val="yellow"/>
        </w:rPr>
        <w:t>now</w:t>
      </w:r>
      <w:r w:rsidR="00900D40" w:rsidRPr="008F1556">
        <w:rPr>
          <w:rFonts w:ascii="Century Gothic" w:hAnsi="Century Gothic"/>
          <w:sz w:val="24"/>
          <w:szCs w:val="24"/>
          <w:highlight w:val="yellow"/>
        </w:rPr>
        <w:t>.</w:t>
      </w:r>
    </w:p>
    <w:p w14:paraId="3678A20F" w14:textId="3DC5108F" w:rsidR="003E4734" w:rsidRPr="008F1556" w:rsidRDefault="003E4734" w:rsidP="003E4734">
      <w:pPr>
        <w:jc w:val="left"/>
        <w:rPr>
          <w:rFonts w:ascii="Century Gothic" w:hAnsi="Century Gothic"/>
          <w:sz w:val="24"/>
          <w:szCs w:val="24"/>
          <w:highlight w:val="yellow"/>
        </w:rPr>
      </w:pPr>
    </w:p>
    <w:p w14:paraId="4ED0D055" w14:textId="5E74CB07" w:rsidR="00D64E80" w:rsidRPr="008F1556" w:rsidRDefault="00D64E80" w:rsidP="00D64E80">
      <w:p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As before, please continue your great work</w:t>
      </w:r>
      <w:r w:rsidR="000C22C7"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 for the International Year</w:t>
      </w: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 by:</w:t>
      </w:r>
    </w:p>
    <w:p w14:paraId="3BD53D0C" w14:textId="77777777" w:rsidR="00D64E80" w:rsidRPr="008F1556" w:rsidRDefault="00D64E80" w:rsidP="00D64E80">
      <w:pPr>
        <w:pStyle w:val="ListParagraph"/>
        <w:numPr>
          <w:ilvl w:val="0"/>
          <w:numId w:val="4"/>
        </w:num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Recruiting new partners, especially from outside the cave community.</w:t>
      </w:r>
    </w:p>
    <w:p w14:paraId="7E93CBF9" w14:textId="77777777" w:rsidR="00D64E80" w:rsidRPr="008F1556" w:rsidRDefault="00D64E80" w:rsidP="00D64E80">
      <w:pPr>
        <w:pStyle w:val="ListParagraph"/>
        <w:numPr>
          <w:ilvl w:val="0"/>
          <w:numId w:val="4"/>
        </w:num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Continue to organize more and new events.</w:t>
      </w:r>
    </w:p>
    <w:p w14:paraId="07050EC4" w14:textId="77777777" w:rsidR="00D64E80" w:rsidRPr="008F1556" w:rsidRDefault="00D64E80" w:rsidP="00D64E80">
      <w:pPr>
        <w:pStyle w:val="ListParagraph"/>
        <w:numPr>
          <w:ilvl w:val="0"/>
          <w:numId w:val="4"/>
        </w:num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Make any in-person hybrid if </w:t>
      </w:r>
      <w:proofErr w:type="gramStart"/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possible</w:t>
      </w:r>
      <w:proofErr w:type="gramEnd"/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 to reach more people.</w:t>
      </w:r>
    </w:p>
    <w:p w14:paraId="681419B1" w14:textId="77777777" w:rsidR="00D64E80" w:rsidRPr="008F1556" w:rsidRDefault="00D64E80" w:rsidP="00D64E80">
      <w:pPr>
        <w:pStyle w:val="ListParagraph"/>
        <w:numPr>
          <w:ilvl w:val="0"/>
          <w:numId w:val="4"/>
        </w:num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Announce your events at </w:t>
      </w:r>
      <w:hyperlink r:id="rId13" w:history="1">
        <w:r w:rsidRPr="008F1556">
          <w:rPr>
            <w:rStyle w:val="Hyperlink"/>
            <w:rFonts w:ascii="Century Gothic" w:hAnsi="Century Gothic"/>
            <w:sz w:val="24"/>
            <w:szCs w:val="24"/>
            <w:highlight w:val="yellow"/>
            <w:lang w:eastAsia="ja-JP"/>
          </w:rPr>
          <w:t>http://iyck2021.org/index.php/events/</w:t>
        </w:r>
      </w:hyperlink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.</w:t>
      </w:r>
    </w:p>
    <w:p w14:paraId="662A86BF" w14:textId="77777777" w:rsidR="00D64E80" w:rsidRPr="008F1556" w:rsidRDefault="00D64E80" w:rsidP="00D64E80">
      <w:pPr>
        <w:pStyle w:val="ListParagraph"/>
        <w:numPr>
          <w:ilvl w:val="0"/>
          <w:numId w:val="4"/>
        </w:num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Post your event results (no matter how small or local) at </w:t>
      </w:r>
      <w:hyperlink r:id="rId14" w:history="1">
        <w:r w:rsidRPr="008F1556">
          <w:rPr>
            <w:rStyle w:val="Hyperlink"/>
            <w:rFonts w:ascii="Century Gothic" w:hAnsi="Century Gothic"/>
            <w:sz w:val="24"/>
            <w:szCs w:val="24"/>
            <w:highlight w:val="yellow"/>
            <w:lang w:eastAsia="ja-JP"/>
          </w:rPr>
          <w:t>http://iyck2021.org/index.php/event-results/</w:t>
        </w:r>
      </w:hyperlink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.</w:t>
      </w:r>
    </w:p>
    <w:p w14:paraId="0880395D" w14:textId="77777777" w:rsidR="00D64E80" w:rsidRPr="008F1556" w:rsidRDefault="00D64E80" w:rsidP="00D64E80">
      <w:pPr>
        <w:pStyle w:val="ListParagraph"/>
        <w:numPr>
          <w:ilvl w:val="0"/>
          <w:numId w:val="4"/>
        </w:num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Don’t forget we have a new International Cave Animal for 2022: the bat! Please help promote bat research and protection.</w:t>
      </w:r>
    </w:p>
    <w:p w14:paraId="179C1C89" w14:textId="77777777" w:rsidR="003E4734" w:rsidRPr="008F1556" w:rsidRDefault="003E4734" w:rsidP="003E4734">
      <w:pPr>
        <w:jc w:val="left"/>
        <w:rPr>
          <w:rFonts w:ascii="Century Gothic" w:hAnsi="Century Gothic"/>
          <w:sz w:val="24"/>
          <w:szCs w:val="24"/>
          <w:highlight w:val="yellow"/>
        </w:rPr>
      </w:pPr>
    </w:p>
    <w:p w14:paraId="5AFF71BC" w14:textId="77777777" w:rsidR="003E4734" w:rsidRPr="008F1556" w:rsidRDefault="003E4734" w:rsidP="003E4734">
      <w:pPr>
        <w:jc w:val="left"/>
        <w:rPr>
          <w:rFonts w:ascii="Century Gothic" w:hAnsi="Century Gothic"/>
          <w:sz w:val="24"/>
          <w:szCs w:val="24"/>
          <w:highlight w:val="yellow"/>
        </w:rPr>
      </w:pPr>
      <w:r w:rsidRPr="008F1556">
        <w:rPr>
          <w:rFonts w:ascii="Century Gothic" w:hAnsi="Century Gothic"/>
          <w:sz w:val="24"/>
          <w:szCs w:val="24"/>
          <w:highlight w:val="yellow"/>
        </w:rPr>
        <w:t>Thank you again for your support. The International Year is a success and can only continue to be successful because of your partnership and commitment to teach the world about the importance of caves and karst.</w:t>
      </w:r>
    </w:p>
    <w:p w14:paraId="1081E5F0" w14:textId="77777777" w:rsidR="003E4734" w:rsidRPr="008F1556" w:rsidRDefault="003E4734" w:rsidP="003E4734">
      <w:p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</w:p>
    <w:p w14:paraId="21F7879D" w14:textId="50B33B52" w:rsidR="00066D0B" w:rsidRPr="008F1556" w:rsidRDefault="00066D0B" w:rsidP="004742D7">
      <w:p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If you have questions or </w:t>
      </w:r>
      <w:r w:rsidR="00B469E8"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need </w:t>
      </w: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support, please contact me.</w:t>
      </w:r>
    </w:p>
    <w:p w14:paraId="003C06F7" w14:textId="77777777" w:rsidR="00066D0B" w:rsidRPr="008F1556" w:rsidRDefault="00066D0B" w:rsidP="004742D7">
      <w:p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</w:p>
    <w:p w14:paraId="71DBA012" w14:textId="6CD61A3C" w:rsidR="00D574D1" w:rsidRPr="008F1556" w:rsidRDefault="00D574D1" w:rsidP="004742D7">
      <w:p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</w:rPr>
        <w:t>For more information about the International Year, visit the website</w:t>
      </w: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 xml:space="preserve"> (</w:t>
      </w:r>
      <w:hyperlink r:id="rId15" w:history="1">
        <w:r w:rsidRPr="008F1556">
          <w:rPr>
            <w:rStyle w:val="Hyperlink"/>
            <w:rFonts w:ascii="Century Gothic" w:hAnsi="Century Gothic"/>
            <w:sz w:val="24"/>
            <w:szCs w:val="24"/>
            <w:highlight w:val="yellow"/>
            <w:lang w:eastAsia="ja-JP"/>
          </w:rPr>
          <w:t>www.iyck2021.org</w:t>
        </w:r>
      </w:hyperlink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). Also like us at the UIS Facebook page (</w:t>
      </w:r>
      <w:hyperlink r:id="rId16" w:history="1">
        <w:r w:rsidRPr="008F1556">
          <w:rPr>
            <w:rStyle w:val="Hyperlink"/>
            <w:rFonts w:ascii="Century Gothic" w:hAnsi="Century Gothic"/>
            <w:sz w:val="24"/>
            <w:szCs w:val="24"/>
            <w:highlight w:val="yellow"/>
            <w:lang w:eastAsia="ja-JP"/>
          </w:rPr>
          <w:t>https://www.facebook.com/uisspeleo</w:t>
        </w:r>
      </w:hyperlink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), UIS Twitter account (</w:t>
      </w:r>
      <w:hyperlink r:id="rId17" w:history="1">
        <w:r w:rsidRPr="008F1556">
          <w:rPr>
            <w:rStyle w:val="Hyperlink"/>
            <w:rFonts w:ascii="Century Gothic" w:hAnsi="Century Gothic"/>
            <w:sz w:val="24"/>
            <w:szCs w:val="24"/>
            <w:highlight w:val="yellow"/>
            <w:lang w:eastAsia="ja-JP"/>
          </w:rPr>
          <w:t>https://twitter.com/uisspeleo</w:t>
        </w:r>
      </w:hyperlink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), and/or the UIS Instagram page (</w:t>
      </w:r>
      <w:hyperlink r:id="rId18" w:history="1">
        <w:r w:rsidRPr="008F1556">
          <w:rPr>
            <w:rStyle w:val="Hyperlink"/>
            <w:rFonts w:ascii="Century Gothic" w:hAnsi="Century Gothic"/>
            <w:sz w:val="24"/>
            <w:szCs w:val="24"/>
            <w:highlight w:val="yellow"/>
            <w:lang w:eastAsia="ja-JP"/>
          </w:rPr>
          <w:t>https://www.instagram.com/uisspeleo/</w:t>
        </w:r>
      </w:hyperlink>
      <w:r w:rsidRPr="008F1556">
        <w:rPr>
          <w:rFonts w:ascii="Century Gothic" w:hAnsi="Century Gothic"/>
          <w:sz w:val="24"/>
          <w:szCs w:val="24"/>
          <w:highlight w:val="yellow"/>
        </w:rPr>
        <w:t>)</w:t>
      </w: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.</w:t>
      </w:r>
    </w:p>
    <w:p w14:paraId="1198C45C" w14:textId="77777777" w:rsidR="00D574D1" w:rsidRPr="008F1556" w:rsidRDefault="00D574D1" w:rsidP="004742D7">
      <w:p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</w:p>
    <w:p w14:paraId="22720C46" w14:textId="77777777" w:rsidR="00D574D1" w:rsidRPr="008F1556" w:rsidRDefault="00D574D1" w:rsidP="004742D7">
      <w:p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George Veni</w:t>
      </w:r>
    </w:p>
    <w:p w14:paraId="0C4D972D" w14:textId="77777777" w:rsidR="00D574D1" w:rsidRPr="008F1556" w:rsidRDefault="00D574D1" w:rsidP="004742D7">
      <w:pPr>
        <w:jc w:val="left"/>
        <w:rPr>
          <w:rFonts w:ascii="Century Gothic" w:hAnsi="Century Gothic"/>
          <w:sz w:val="24"/>
          <w:szCs w:val="24"/>
          <w:highlight w:val="yellow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President, International Union of Speleology</w:t>
      </w:r>
    </w:p>
    <w:p w14:paraId="17AD403D" w14:textId="77777777" w:rsidR="00D574D1" w:rsidRPr="004742D7" w:rsidRDefault="00D574D1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  <w:r w:rsidRPr="008F1556">
        <w:rPr>
          <w:rFonts w:ascii="Century Gothic" w:hAnsi="Century Gothic"/>
          <w:sz w:val="24"/>
          <w:szCs w:val="24"/>
          <w:highlight w:val="yellow"/>
          <w:lang w:eastAsia="ja-JP"/>
        </w:rPr>
        <w:t>Executive Director, National Cave and Karst Research Institute</w:t>
      </w:r>
    </w:p>
    <w:p w14:paraId="00040A92" w14:textId="24C24B6C" w:rsidR="00DE4F4B" w:rsidRPr="004742D7" w:rsidRDefault="00DE4F4B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59539272" w14:textId="1971BA92" w:rsidR="006446F5" w:rsidRPr="004742D7" w:rsidRDefault="00980EB2" w:rsidP="004742D7">
      <w:pPr>
        <w:rPr>
          <w:rFonts w:ascii="Century Gothic" w:hAnsi="Century Gothic"/>
          <w:sz w:val="24"/>
          <w:szCs w:val="24"/>
          <w:lang w:eastAsia="ja-JP"/>
        </w:rPr>
      </w:pPr>
      <w:r w:rsidRPr="004742D7">
        <w:rPr>
          <w:rFonts w:ascii="Century Gothic" w:hAnsi="Century Gothic"/>
          <w:sz w:val="24"/>
          <w:szCs w:val="24"/>
          <w:lang w:eastAsia="ja-JP"/>
        </w:rPr>
        <w:t>--------------------------------------------</w:t>
      </w:r>
      <w:r w:rsidR="006446F5" w:rsidRPr="004742D7">
        <w:rPr>
          <w:rFonts w:ascii="Century Gothic" w:hAnsi="Century Gothic"/>
          <w:sz w:val="24"/>
          <w:szCs w:val="24"/>
          <w:lang w:eastAsia="ja-JP"/>
        </w:rPr>
        <w:t>-----------------------</w:t>
      </w:r>
    </w:p>
    <w:p w14:paraId="5BC38DB6" w14:textId="77777777" w:rsidR="00FB51E3" w:rsidRPr="004742D7" w:rsidRDefault="00FB51E3" w:rsidP="004742D7">
      <w:pPr>
        <w:jc w:val="left"/>
        <w:rPr>
          <w:rFonts w:ascii="Century Gothic" w:hAnsi="Century Gothic"/>
          <w:sz w:val="24"/>
          <w:szCs w:val="24"/>
        </w:rPr>
      </w:pPr>
    </w:p>
    <w:p w14:paraId="223F062F" w14:textId="77777777" w:rsidR="007F3BBA" w:rsidRPr="004742D7" w:rsidRDefault="007F3BBA" w:rsidP="004742D7">
      <w:pPr>
        <w:rPr>
          <w:rFonts w:ascii="Century Gothic" w:hAnsi="Century Gothic"/>
          <w:sz w:val="24"/>
          <w:szCs w:val="24"/>
          <w:lang w:eastAsia="ja-JP"/>
        </w:rPr>
      </w:pPr>
      <w:r w:rsidRPr="004742D7">
        <w:rPr>
          <w:rFonts w:ascii="Century Gothic" w:hAnsi="Century Gothic"/>
          <w:sz w:val="24"/>
          <w:szCs w:val="24"/>
          <w:lang w:eastAsia="ja-JP"/>
        </w:rPr>
        <w:t>-------------------------------------------------------------------</w:t>
      </w:r>
    </w:p>
    <w:p w14:paraId="752DEF49" w14:textId="44A6E483" w:rsidR="006C3303" w:rsidRPr="004742D7" w:rsidRDefault="006C3303" w:rsidP="004742D7">
      <w:pPr>
        <w:jc w:val="left"/>
        <w:rPr>
          <w:rFonts w:ascii="Century Gothic" w:hAnsi="Century Gothic"/>
          <w:sz w:val="24"/>
          <w:szCs w:val="24"/>
        </w:rPr>
      </w:pPr>
    </w:p>
    <w:p w14:paraId="0E422785" w14:textId="3185191E" w:rsidR="000C56D9" w:rsidRPr="004742D7" w:rsidRDefault="000C56D9" w:rsidP="004742D7">
      <w:pPr>
        <w:jc w:val="left"/>
        <w:rPr>
          <w:rFonts w:ascii="Century Gothic" w:hAnsi="Century Gothic"/>
          <w:color w:val="000000"/>
          <w:sz w:val="24"/>
          <w:szCs w:val="24"/>
        </w:rPr>
      </w:pPr>
    </w:p>
    <w:p w14:paraId="78316F2A" w14:textId="516BD017" w:rsidR="005203BD" w:rsidRPr="004742D7" w:rsidRDefault="005203BD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5DED92AB" w14:textId="77777777" w:rsidR="00A93658" w:rsidRPr="004742D7" w:rsidRDefault="00A93658" w:rsidP="004742D7">
      <w:pPr>
        <w:rPr>
          <w:rFonts w:ascii="Century Gothic" w:hAnsi="Century Gothic"/>
          <w:sz w:val="24"/>
          <w:szCs w:val="24"/>
          <w:lang w:eastAsia="ja-JP"/>
        </w:rPr>
      </w:pPr>
      <w:r w:rsidRPr="004742D7">
        <w:rPr>
          <w:rFonts w:ascii="Century Gothic" w:hAnsi="Century Gothic"/>
          <w:sz w:val="24"/>
          <w:szCs w:val="24"/>
          <w:lang w:eastAsia="ja-JP"/>
        </w:rPr>
        <w:lastRenderedPageBreak/>
        <w:t>-------------------------------------------------------------------</w:t>
      </w:r>
    </w:p>
    <w:p w14:paraId="69D437DC" w14:textId="09813EA3" w:rsidR="008C06C4" w:rsidRPr="004742D7" w:rsidRDefault="008C06C4" w:rsidP="004742D7">
      <w:pPr>
        <w:jc w:val="left"/>
        <w:rPr>
          <w:rFonts w:ascii="Century Gothic" w:eastAsia="Times New Roman" w:hAnsi="Century Gothic"/>
          <w:b/>
          <w:sz w:val="24"/>
          <w:szCs w:val="24"/>
        </w:rPr>
      </w:pPr>
    </w:p>
    <w:p w14:paraId="0F04033E" w14:textId="77777777" w:rsidR="00B74EB1" w:rsidRPr="004742D7" w:rsidRDefault="00B74EB1" w:rsidP="004742D7">
      <w:pPr>
        <w:jc w:val="left"/>
        <w:rPr>
          <w:rFonts w:ascii="Century Gothic" w:eastAsia="Times New Roman" w:hAnsi="Century Gothic"/>
          <w:b/>
          <w:sz w:val="24"/>
          <w:szCs w:val="24"/>
        </w:rPr>
      </w:pPr>
    </w:p>
    <w:p w14:paraId="6A662854" w14:textId="77777777" w:rsidR="00FE09AE" w:rsidRPr="004742D7" w:rsidRDefault="00FE09AE" w:rsidP="004742D7">
      <w:pPr>
        <w:rPr>
          <w:rFonts w:ascii="Century Gothic" w:hAnsi="Century Gothic"/>
          <w:sz w:val="24"/>
          <w:szCs w:val="24"/>
          <w:lang w:eastAsia="ja-JP"/>
        </w:rPr>
      </w:pPr>
      <w:r w:rsidRPr="004742D7">
        <w:rPr>
          <w:rFonts w:ascii="Century Gothic" w:hAnsi="Century Gothic"/>
          <w:sz w:val="24"/>
          <w:szCs w:val="24"/>
          <w:lang w:eastAsia="ja-JP"/>
        </w:rPr>
        <w:t>-------------------------------------------------------------------</w:t>
      </w:r>
    </w:p>
    <w:p w14:paraId="6C26035E" w14:textId="6E6B7A5A" w:rsidR="00FE09AE" w:rsidRPr="004742D7" w:rsidRDefault="00FE09AE" w:rsidP="004742D7">
      <w:pPr>
        <w:jc w:val="left"/>
        <w:rPr>
          <w:rFonts w:ascii="Century Gothic" w:eastAsia="Times New Roman" w:hAnsi="Century Gothic"/>
          <w:sz w:val="24"/>
          <w:szCs w:val="24"/>
        </w:rPr>
      </w:pPr>
    </w:p>
    <w:p w14:paraId="2CEDE7C5" w14:textId="77777777" w:rsidR="00031453" w:rsidRPr="004742D7" w:rsidRDefault="00031453" w:rsidP="004742D7">
      <w:pPr>
        <w:jc w:val="left"/>
        <w:rPr>
          <w:rFonts w:ascii="Century Gothic" w:eastAsia="Times New Roman" w:hAnsi="Century Gothic"/>
          <w:b/>
          <w:sz w:val="24"/>
          <w:szCs w:val="24"/>
        </w:rPr>
      </w:pPr>
    </w:p>
    <w:p w14:paraId="22DC53D8" w14:textId="77777777" w:rsidR="00A93658" w:rsidRPr="004742D7" w:rsidRDefault="00A93658" w:rsidP="004742D7">
      <w:pPr>
        <w:rPr>
          <w:rFonts w:ascii="Century Gothic" w:hAnsi="Century Gothic"/>
          <w:sz w:val="24"/>
          <w:szCs w:val="24"/>
          <w:lang w:eastAsia="ja-JP"/>
        </w:rPr>
      </w:pPr>
      <w:r w:rsidRPr="004742D7">
        <w:rPr>
          <w:rFonts w:ascii="Century Gothic" w:hAnsi="Century Gothic"/>
          <w:sz w:val="24"/>
          <w:szCs w:val="24"/>
          <w:lang w:eastAsia="ja-JP"/>
        </w:rPr>
        <w:t>-------------------------------------------------------------------</w:t>
      </w:r>
    </w:p>
    <w:p w14:paraId="5338D792" w14:textId="728BF1CB" w:rsidR="00B15E49" w:rsidRPr="004742D7" w:rsidRDefault="00B15E49" w:rsidP="004742D7">
      <w:pPr>
        <w:jc w:val="left"/>
        <w:rPr>
          <w:rFonts w:ascii="Century Gothic" w:eastAsia="Times New Roman" w:hAnsi="Century Gothic"/>
          <w:b/>
          <w:sz w:val="24"/>
          <w:szCs w:val="24"/>
        </w:rPr>
      </w:pPr>
    </w:p>
    <w:p w14:paraId="3002732B" w14:textId="77777777" w:rsidR="008B6595" w:rsidRPr="004742D7" w:rsidRDefault="008B6595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136980EF" w14:textId="77777777" w:rsidR="00E9261E" w:rsidRPr="004742D7" w:rsidRDefault="00E9261E" w:rsidP="004742D7">
      <w:pPr>
        <w:rPr>
          <w:rFonts w:ascii="Century Gothic" w:hAnsi="Century Gothic"/>
          <w:sz w:val="24"/>
          <w:szCs w:val="24"/>
          <w:lang w:eastAsia="ja-JP"/>
        </w:rPr>
      </w:pPr>
      <w:r w:rsidRPr="004742D7">
        <w:rPr>
          <w:rFonts w:ascii="Century Gothic" w:hAnsi="Century Gothic"/>
          <w:sz w:val="24"/>
          <w:szCs w:val="24"/>
          <w:lang w:eastAsia="ja-JP"/>
        </w:rPr>
        <w:t>-------------------------------------------------------------------</w:t>
      </w:r>
    </w:p>
    <w:p w14:paraId="1309E796" w14:textId="6323D194" w:rsidR="0017601C" w:rsidRPr="004742D7" w:rsidRDefault="0017601C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3EED0D2A" w14:textId="72E5FD8B" w:rsidR="001179FB" w:rsidRPr="004742D7" w:rsidRDefault="001179FB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4709F48E" w14:textId="77777777" w:rsidR="00275B76" w:rsidRPr="004742D7" w:rsidRDefault="00275B76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5956BE4F" w14:textId="77777777" w:rsidR="008C546A" w:rsidRPr="004742D7" w:rsidRDefault="008C546A" w:rsidP="004742D7">
      <w:pPr>
        <w:rPr>
          <w:rFonts w:ascii="Century Gothic" w:hAnsi="Century Gothic"/>
          <w:sz w:val="24"/>
          <w:szCs w:val="24"/>
          <w:lang w:eastAsia="ja-JP"/>
        </w:rPr>
      </w:pPr>
      <w:r w:rsidRPr="004742D7">
        <w:rPr>
          <w:rFonts w:ascii="Century Gothic" w:hAnsi="Century Gothic"/>
          <w:sz w:val="24"/>
          <w:szCs w:val="24"/>
          <w:lang w:eastAsia="ja-JP"/>
        </w:rPr>
        <w:t>-------------------------------------------------------------------</w:t>
      </w:r>
    </w:p>
    <w:p w14:paraId="1D9FBF74" w14:textId="77777777" w:rsidR="00C4487D" w:rsidRPr="004742D7" w:rsidRDefault="00C4487D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00A14578" w14:textId="77777777" w:rsidR="00D574D1" w:rsidRPr="004742D7" w:rsidRDefault="00D574D1" w:rsidP="004742D7">
      <w:pPr>
        <w:jc w:val="left"/>
        <w:rPr>
          <w:rFonts w:ascii="Century Gothic" w:hAnsi="Century Gothic"/>
          <w:b/>
          <w:bCs/>
          <w:sz w:val="24"/>
          <w:szCs w:val="24"/>
          <w:lang w:eastAsia="ja-JP"/>
        </w:rPr>
      </w:pPr>
      <w:r w:rsidRPr="004742D7">
        <w:rPr>
          <w:rFonts w:ascii="Century Gothic" w:hAnsi="Century Gothic"/>
          <w:b/>
          <w:bCs/>
          <w:sz w:val="24"/>
          <w:szCs w:val="24"/>
          <w:lang w:eastAsia="ja-JP"/>
        </w:rPr>
        <w:t xml:space="preserve">List of Upcoming Cave and Karst Meetings </w:t>
      </w:r>
    </w:p>
    <w:p w14:paraId="45F2BEB9" w14:textId="77777777" w:rsidR="00D574D1" w:rsidRPr="004742D7" w:rsidRDefault="00D574D1" w:rsidP="004742D7">
      <w:pPr>
        <w:jc w:val="left"/>
        <w:rPr>
          <w:rFonts w:ascii="Century Gothic" w:hAnsi="Century Gothic"/>
          <w:sz w:val="24"/>
          <w:szCs w:val="24"/>
          <w:lang w:eastAsia="ja-JP"/>
        </w:rPr>
      </w:pPr>
    </w:p>
    <w:p w14:paraId="0C8B868B" w14:textId="77777777" w:rsidR="00D574D1" w:rsidRPr="004742D7" w:rsidRDefault="00D574D1" w:rsidP="004742D7">
      <w:pPr>
        <w:jc w:val="left"/>
        <w:rPr>
          <w:rFonts w:ascii="Century Gothic" w:hAnsi="Century Gothic"/>
          <w:i/>
          <w:iCs/>
          <w:sz w:val="24"/>
          <w:szCs w:val="24"/>
          <w:lang w:eastAsia="ja-JP"/>
        </w:rPr>
      </w:pPr>
      <w:r w:rsidRPr="004742D7">
        <w:rPr>
          <w:rFonts w:ascii="Century Gothic" w:hAnsi="Century Gothic"/>
          <w:i/>
          <w:iCs/>
          <w:sz w:val="24"/>
          <w:szCs w:val="24"/>
          <w:lang w:eastAsia="ja-JP"/>
        </w:rPr>
        <w:t>If you are interested in any of the following events, contact the organizers directly to learn if they are still planned as announced below.</w:t>
      </w:r>
    </w:p>
    <w:p w14:paraId="5FB53E70" w14:textId="77777777" w:rsidR="00D574D1" w:rsidRPr="004742D7" w:rsidRDefault="00D574D1" w:rsidP="004742D7">
      <w:pPr>
        <w:jc w:val="left"/>
        <w:rPr>
          <w:rFonts w:ascii="Century Gothic" w:hAnsi="Century Gothic"/>
          <w:sz w:val="24"/>
          <w:szCs w:val="24"/>
        </w:rPr>
      </w:pPr>
    </w:p>
    <w:p w14:paraId="5DB20EED" w14:textId="22446860" w:rsidR="008D3C57" w:rsidRPr="004742D7" w:rsidRDefault="00F87CF6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bookmarkStart w:id="0" w:name="_Hlk64149180"/>
      <w:bookmarkStart w:id="1" w:name="_Hlk81426619"/>
      <w:bookmarkStart w:id="2" w:name="_Hlk55373563"/>
      <w:bookmarkStart w:id="3" w:name="_Hlk61104338"/>
      <w:bookmarkStart w:id="4" w:name="_Hlk69077343"/>
      <w:r w:rsidRPr="004742D7">
        <w:rPr>
          <w:rFonts w:ascii="Century Gothic" w:hAnsi="Century Gothic"/>
          <w:color w:val="000000"/>
          <w:sz w:val="24"/>
          <w:szCs w:val="24"/>
          <w:u w:val="single"/>
        </w:rPr>
        <w:t>14th International Symposium on Pseudokarst</w:t>
      </w:r>
      <w:r w:rsidRPr="004742D7">
        <w:rPr>
          <w:rFonts w:ascii="Century Gothic" w:hAnsi="Century Gothic"/>
          <w:color w:val="000000"/>
          <w:sz w:val="24"/>
          <w:szCs w:val="24"/>
        </w:rPr>
        <w:t xml:space="preserve">, postponed to Spring 2022, </w:t>
      </w:r>
      <w:hyperlink r:id="rId19" w:history="1">
        <w:r w:rsidRPr="004742D7">
          <w:rPr>
            <w:rStyle w:val="Hyperlink"/>
            <w:rFonts w:ascii="Century Gothic" w:hAnsi="Century Gothic"/>
            <w:sz w:val="24"/>
            <w:szCs w:val="24"/>
          </w:rPr>
          <w:t>https://14pseudokarst.wonders4you.com/</w:t>
        </w:r>
      </w:hyperlink>
      <w:r w:rsidRPr="004742D7">
        <w:rPr>
          <w:rFonts w:ascii="Century Gothic" w:hAnsi="Century Gothic"/>
          <w:color w:val="000000"/>
          <w:sz w:val="24"/>
          <w:szCs w:val="24"/>
        </w:rPr>
        <w:t xml:space="preserve"> </w:t>
      </w:r>
    </w:p>
    <w:p w14:paraId="45E7CD4E" w14:textId="166C8EE1" w:rsidR="008D3C57" w:rsidRPr="004742D7" w:rsidRDefault="00FC7650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hAnsi="Century Gothic"/>
          <w:color w:val="000000"/>
          <w:sz w:val="24"/>
          <w:szCs w:val="24"/>
          <w:u w:val="single"/>
        </w:rPr>
        <w:t>European Geophysical Union Karst Sessions</w:t>
      </w:r>
      <w:r w:rsidRPr="004742D7">
        <w:rPr>
          <w:rFonts w:ascii="Century Gothic" w:hAnsi="Century Gothic"/>
          <w:color w:val="000000"/>
          <w:sz w:val="24"/>
          <w:szCs w:val="24"/>
        </w:rPr>
        <w:t xml:space="preserve">, 3-8 April 2022 (Vienna, Austria), </w:t>
      </w:r>
      <w:hyperlink r:id="rId20" w:anchor="HS8.2" w:history="1">
        <w:r w:rsidR="008D3C57" w:rsidRPr="004742D7">
          <w:rPr>
            <w:rStyle w:val="Hyperlink"/>
            <w:rFonts w:ascii="Century Gothic" w:hAnsi="Century Gothic"/>
            <w:sz w:val="24"/>
            <w:szCs w:val="24"/>
          </w:rPr>
          <w:t>https://meetingorganizer.copernicus.org/EGU22/sessionprogramme#HS8.2</w:t>
        </w:r>
      </w:hyperlink>
    </w:p>
    <w:p w14:paraId="37F32C7D" w14:textId="6E76D9D5" w:rsidR="00B1579D" w:rsidRPr="004742D7" w:rsidRDefault="00B1579D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hAnsi="Century Gothic"/>
          <w:color w:val="000000"/>
          <w:sz w:val="24"/>
          <w:szCs w:val="24"/>
          <w:u w:val="single"/>
        </w:rPr>
        <w:t>Visual KARSYS Online Course</w:t>
      </w:r>
      <w:r w:rsidRPr="004742D7">
        <w:rPr>
          <w:rFonts w:ascii="Century Gothic" w:hAnsi="Century Gothic"/>
          <w:color w:val="000000"/>
          <w:sz w:val="24"/>
          <w:szCs w:val="24"/>
        </w:rPr>
        <w:t xml:space="preserve">, 6-7 April 2022, </w:t>
      </w:r>
      <w:hyperlink r:id="rId21" w:history="1">
        <w:r w:rsidRPr="004742D7">
          <w:rPr>
            <w:rStyle w:val="Hyperlink"/>
            <w:rFonts w:ascii="Century Gothic" w:hAnsi="Century Gothic"/>
            <w:sz w:val="24"/>
            <w:szCs w:val="24"/>
          </w:rPr>
          <w:t>https://www.visualkarsys.com/</w:t>
        </w:r>
      </w:hyperlink>
      <w:r w:rsidRPr="004742D7">
        <w:rPr>
          <w:rFonts w:ascii="Century Gothic" w:hAnsi="Century Gothic"/>
          <w:color w:val="000000"/>
          <w:sz w:val="24"/>
          <w:szCs w:val="24"/>
        </w:rPr>
        <w:t xml:space="preserve">  </w:t>
      </w:r>
    </w:p>
    <w:p w14:paraId="50E3EB35" w14:textId="6406121A" w:rsidR="00F37420" w:rsidRPr="004742D7" w:rsidRDefault="00F87CF6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hAnsi="Century Gothic"/>
          <w:sz w:val="24"/>
          <w:szCs w:val="24"/>
          <w:u w:val="single"/>
        </w:rPr>
        <w:t>Fort Stanton Cave Science Conference</w:t>
      </w:r>
      <w:r w:rsidRPr="004742D7">
        <w:rPr>
          <w:rFonts w:ascii="Century Gothic" w:hAnsi="Century Gothic"/>
          <w:sz w:val="24"/>
          <w:szCs w:val="24"/>
        </w:rPr>
        <w:t xml:space="preserve">, 7-9 April </w:t>
      </w:r>
      <w:r w:rsidRPr="004742D7">
        <w:rPr>
          <w:rFonts w:ascii="Century Gothic" w:hAnsi="Century Gothic"/>
          <w:color w:val="000000"/>
          <w:sz w:val="24"/>
          <w:szCs w:val="24"/>
        </w:rPr>
        <w:t>2022</w:t>
      </w:r>
      <w:r w:rsidRPr="004742D7">
        <w:rPr>
          <w:rFonts w:ascii="Century Gothic" w:hAnsi="Century Gothic"/>
          <w:sz w:val="24"/>
          <w:szCs w:val="24"/>
        </w:rPr>
        <w:t xml:space="preserve"> (Socorro, New</w:t>
      </w:r>
      <w:r w:rsidRPr="004742D7">
        <w:rPr>
          <w:rFonts w:ascii="Century Gothic" w:hAnsi="Century Gothic"/>
          <w:color w:val="000000"/>
          <w:sz w:val="24"/>
          <w:szCs w:val="24"/>
        </w:rPr>
        <w:t xml:space="preserve"> Mexico, USA), </w:t>
      </w:r>
      <w:hyperlink r:id="rId22" w:history="1">
        <w:r w:rsidRPr="004742D7">
          <w:rPr>
            <w:rStyle w:val="Hyperlink"/>
            <w:rFonts w:ascii="Century Gothic" w:hAnsi="Century Gothic"/>
            <w:sz w:val="24"/>
            <w:szCs w:val="24"/>
          </w:rPr>
          <w:t>https://geoinfo.nmt.edu/FtStanton/home.cfm</w:t>
        </w:r>
      </w:hyperlink>
      <w:r w:rsidRPr="004742D7">
        <w:rPr>
          <w:rFonts w:ascii="Century Gothic" w:hAnsi="Century Gothic"/>
          <w:color w:val="000000"/>
          <w:sz w:val="24"/>
          <w:szCs w:val="24"/>
        </w:rPr>
        <w:t xml:space="preserve"> </w:t>
      </w:r>
    </w:p>
    <w:p w14:paraId="57F15113" w14:textId="71A84BED" w:rsidR="00FA26D5" w:rsidRPr="004742D7" w:rsidRDefault="00C460BF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eastAsia="Times New Roman" w:hAnsi="Century Gothic"/>
          <w:sz w:val="24"/>
          <w:szCs w:val="24"/>
          <w:u w:val="single"/>
        </w:rPr>
        <w:t>Astrobiology Science Conference</w:t>
      </w:r>
      <w:r w:rsidRPr="004742D7">
        <w:rPr>
          <w:rFonts w:ascii="Century Gothic" w:eastAsia="Times New Roman" w:hAnsi="Century Gothic"/>
          <w:sz w:val="24"/>
          <w:szCs w:val="24"/>
        </w:rPr>
        <w:t xml:space="preserve">, 15-20 May 2022 (Atlanta, Georgia, USA), </w:t>
      </w:r>
      <w:hyperlink r:id="rId23" w:history="1">
        <w:r w:rsidR="00CD643C" w:rsidRPr="004742D7">
          <w:rPr>
            <w:rStyle w:val="Hyperlink"/>
            <w:rFonts w:ascii="Century Gothic" w:eastAsia="Times New Roman" w:hAnsi="Century Gothic"/>
            <w:sz w:val="24"/>
            <w:szCs w:val="24"/>
          </w:rPr>
          <w:t>https://www.agu.org/AbSciCon</w:t>
        </w:r>
      </w:hyperlink>
    </w:p>
    <w:p w14:paraId="13D8CFF0" w14:textId="0A8CA6B4" w:rsidR="00961535" w:rsidRPr="004742D7" w:rsidRDefault="00961535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hAnsi="Century Gothic"/>
          <w:sz w:val="24"/>
          <w:szCs w:val="24"/>
          <w:u w:val="single"/>
        </w:rPr>
        <w:t>International Conference on Groundwater, Key to the Sustainable Development Goals</w:t>
      </w:r>
      <w:r w:rsidRPr="004742D7">
        <w:rPr>
          <w:rFonts w:ascii="Century Gothic" w:hAnsi="Century Gothic"/>
          <w:sz w:val="24"/>
          <w:szCs w:val="24"/>
        </w:rPr>
        <w:t>, 18-22 May 2022</w:t>
      </w:r>
      <w:r w:rsidR="00F37420" w:rsidRPr="004742D7">
        <w:rPr>
          <w:rFonts w:ascii="Century Gothic" w:hAnsi="Century Gothic"/>
          <w:sz w:val="24"/>
          <w:szCs w:val="24"/>
        </w:rPr>
        <w:t xml:space="preserve"> (</w:t>
      </w:r>
      <w:r w:rsidRPr="004742D7">
        <w:rPr>
          <w:rFonts w:ascii="Century Gothic" w:hAnsi="Century Gothic"/>
          <w:sz w:val="24"/>
          <w:szCs w:val="24"/>
        </w:rPr>
        <w:t>Sorbonne University</w:t>
      </w:r>
      <w:r w:rsidR="00F37420" w:rsidRPr="004742D7">
        <w:rPr>
          <w:rFonts w:ascii="Century Gothic" w:hAnsi="Century Gothic"/>
          <w:sz w:val="24"/>
          <w:szCs w:val="24"/>
        </w:rPr>
        <w:t xml:space="preserve">, </w:t>
      </w:r>
      <w:r w:rsidRPr="004742D7">
        <w:rPr>
          <w:rFonts w:ascii="Century Gothic" w:hAnsi="Century Gothic"/>
          <w:sz w:val="24"/>
          <w:szCs w:val="24"/>
        </w:rPr>
        <w:t>Paris, France</w:t>
      </w:r>
      <w:r w:rsidR="00F37420" w:rsidRPr="004742D7">
        <w:rPr>
          <w:rFonts w:ascii="Century Gothic" w:hAnsi="Century Gothic"/>
          <w:sz w:val="24"/>
          <w:szCs w:val="24"/>
        </w:rPr>
        <w:t>)</w:t>
      </w:r>
      <w:r w:rsidRPr="004742D7">
        <w:rPr>
          <w:rFonts w:ascii="Century Gothic" w:hAnsi="Century Gothic"/>
          <w:sz w:val="24"/>
          <w:szCs w:val="24"/>
        </w:rPr>
        <w:t xml:space="preserve">, </w:t>
      </w:r>
      <w:hyperlink r:id="rId24" w:history="1">
        <w:r w:rsidRPr="004742D7">
          <w:rPr>
            <w:rStyle w:val="Hyperlink"/>
            <w:rFonts w:ascii="Century Gothic" w:hAnsi="Century Gothic"/>
            <w:sz w:val="24"/>
            <w:szCs w:val="24"/>
          </w:rPr>
          <w:t>http://www.gw-sdg2022.fr/index.php/en/</w:t>
        </w:r>
      </w:hyperlink>
    </w:p>
    <w:p w14:paraId="268669CE" w14:textId="77777777" w:rsidR="004A4C52" w:rsidRPr="004742D7" w:rsidRDefault="00F87CF6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Style w:val="Hyperlink"/>
          <w:rFonts w:ascii="Century Gothic" w:hAnsi="Century Gothic"/>
          <w:color w:val="000000"/>
          <w:sz w:val="24"/>
          <w:szCs w:val="24"/>
          <w:u w:val="none"/>
        </w:rPr>
      </w:pPr>
      <w:r w:rsidRPr="004742D7">
        <w:rPr>
          <w:rFonts w:ascii="Century Gothic" w:hAnsi="Century Gothic"/>
          <w:sz w:val="24"/>
          <w:szCs w:val="24"/>
          <w:u w:val="single"/>
          <w:shd w:val="clear" w:color="auto" w:fill="FFFFFF"/>
        </w:rPr>
        <w:t>36</w:t>
      </w:r>
      <w:r w:rsidRPr="004742D7">
        <w:rPr>
          <w:rFonts w:ascii="Century Gothic" w:hAnsi="Century Gothic"/>
          <w:sz w:val="24"/>
          <w:szCs w:val="24"/>
          <w:u w:val="single"/>
          <w:shd w:val="clear" w:color="auto" w:fill="FFFFFF"/>
          <w:vertAlign w:val="superscript"/>
        </w:rPr>
        <w:t>th</w:t>
      </w:r>
      <w:r w:rsidRPr="004742D7">
        <w:rPr>
          <w:rFonts w:ascii="Century Gothic" w:hAnsi="Century Gothic"/>
          <w:sz w:val="24"/>
          <w:szCs w:val="24"/>
          <w:u w:val="single"/>
          <w:shd w:val="clear" w:color="auto" w:fill="FFFFFF"/>
        </w:rPr>
        <w:t> Brazilian Congress of Speleology</w:t>
      </w:r>
      <w:r w:rsidRPr="004742D7">
        <w:rPr>
          <w:rFonts w:ascii="Century Gothic" w:hAnsi="Century Gothic"/>
          <w:sz w:val="24"/>
          <w:szCs w:val="24"/>
          <w:shd w:val="clear" w:color="auto" w:fill="FFFFFF"/>
        </w:rPr>
        <w:t xml:space="preserve">, 3-6 June 2022 (Brasilia, Brazil), </w:t>
      </w:r>
      <w:hyperlink r:id="rId25" w:history="1">
        <w:r w:rsidRPr="004742D7">
          <w:rPr>
            <w:rStyle w:val="Hyperlink"/>
            <w:rFonts w:ascii="Century Gothic" w:hAnsi="Century Gothic"/>
            <w:sz w:val="24"/>
            <w:szCs w:val="24"/>
            <w:shd w:val="clear" w:color="auto" w:fill="FFFFFF"/>
          </w:rPr>
          <w:t>http://36cbe.org.br/</w:t>
        </w:r>
      </w:hyperlink>
    </w:p>
    <w:p w14:paraId="3E9E9835" w14:textId="7B73FBDB" w:rsidR="004A4C52" w:rsidRPr="004742D7" w:rsidRDefault="004A4C52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hAnsi="Century Gothic"/>
          <w:sz w:val="24"/>
          <w:szCs w:val="24"/>
          <w:u w:val="single"/>
        </w:rPr>
        <w:t>29</w:t>
      </w:r>
      <w:r w:rsidRPr="004742D7">
        <w:rPr>
          <w:rFonts w:ascii="Century Gothic" w:hAnsi="Century Gothic"/>
          <w:sz w:val="24"/>
          <w:szCs w:val="24"/>
          <w:u w:val="single"/>
          <w:vertAlign w:val="superscript"/>
        </w:rPr>
        <w:t>th</w:t>
      </w:r>
      <w:r w:rsidRPr="004742D7">
        <w:rPr>
          <w:rFonts w:ascii="Century Gothic" w:hAnsi="Century Gothic"/>
          <w:sz w:val="24"/>
          <w:szCs w:val="24"/>
          <w:u w:val="single"/>
        </w:rPr>
        <w:t> International Karstological School “Classical Karst”: Speleology</w:t>
      </w:r>
      <w:r w:rsidRPr="004742D7">
        <w:rPr>
          <w:rFonts w:ascii="Century Gothic" w:hAnsi="Century Gothic"/>
          <w:sz w:val="24"/>
          <w:szCs w:val="24"/>
        </w:rPr>
        <w:t xml:space="preserve">, 13-17 June 2022 </w:t>
      </w:r>
      <w:r w:rsidR="00E85035" w:rsidRPr="004742D7">
        <w:rPr>
          <w:rFonts w:ascii="Century Gothic" w:hAnsi="Century Gothic"/>
          <w:sz w:val="24"/>
          <w:szCs w:val="24"/>
        </w:rPr>
        <w:t>(</w:t>
      </w:r>
      <w:r w:rsidRPr="004742D7">
        <w:rPr>
          <w:rFonts w:ascii="Century Gothic" w:hAnsi="Century Gothic"/>
          <w:sz w:val="24"/>
          <w:szCs w:val="24"/>
        </w:rPr>
        <w:t>Postojna, Slovenia</w:t>
      </w:r>
      <w:r w:rsidR="00E85035" w:rsidRPr="004742D7">
        <w:rPr>
          <w:rFonts w:ascii="Century Gothic" w:hAnsi="Century Gothic"/>
          <w:sz w:val="24"/>
          <w:szCs w:val="24"/>
        </w:rPr>
        <w:t>),</w:t>
      </w:r>
      <w:r w:rsidRPr="004742D7">
        <w:rPr>
          <w:rFonts w:ascii="Century Gothic" w:hAnsi="Century Gothic"/>
          <w:sz w:val="24"/>
          <w:szCs w:val="24"/>
        </w:rPr>
        <w:t> </w:t>
      </w:r>
      <w:hyperlink r:id="rId26" w:tgtFrame="_blank" w:history="1">
        <w:r w:rsidRPr="004742D7">
          <w:rPr>
            <w:rStyle w:val="Hyperlink"/>
            <w:rFonts w:ascii="Century Gothic" w:hAnsi="Century Gothic"/>
            <w:sz w:val="24"/>
            <w:szCs w:val="24"/>
            <w:lang w:val="sl-SI"/>
          </w:rPr>
          <w:t>http://iks.zrc-sazu.si</w:t>
        </w:r>
      </w:hyperlink>
    </w:p>
    <w:p w14:paraId="7EEFC5B1" w14:textId="183F18D8" w:rsidR="002B23E5" w:rsidRPr="004742D7" w:rsidRDefault="00F93F29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hAnsi="Century Gothic"/>
          <w:sz w:val="24"/>
          <w:szCs w:val="24"/>
          <w:u w:val="single"/>
          <w:shd w:val="clear" w:color="auto" w:fill="FFFFFF"/>
        </w:rPr>
        <w:t>National Speleological Society Convention</w:t>
      </w:r>
      <w:r w:rsidRPr="004742D7">
        <w:rPr>
          <w:rFonts w:ascii="Century Gothic" w:hAnsi="Century Gothic"/>
          <w:sz w:val="24"/>
          <w:szCs w:val="24"/>
          <w:shd w:val="clear" w:color="auto" w:fill="FFFFFF"/>
        </w:rPr>
        <w:t xml:space="preserve">, </w:t>
      </w:r>
      <w:r w:rsidR="002B23E5" w:rsidRPr="004742D7">
        <w:rPr>
          <w:rFonts w:ascii="Century Gothic" w:hAnsi="Century Gothic"/>
          <w:sz w:val="24"/>
          <w:szCs w:val="24"/>
          <w:shd w:val="clear" w:color="auto" w:fill="FFFFFF"/>
        </w:rPr>
        <w:t xml:space="preserve">13-17 June 2022 (Rapid City, South Dakota, USA), </w:t>
      </w:r>
      <w:hyperlink r:id="rId27" w:history="1">
        <w:r w:rsidR="002B23E5" w:rsidRPr="004742D7">
          <w:rPr>
            <w:rStyle w:val="Hyperlink"/>
            <w:rFonts w:ascii="Century Gothic" w:hAnsi="Century Gothic"/>
            <w:sz w:val="24"/>
            <w:szCs w:val="24"/>
          </w:rPr>
          <w:t>https://www.nss2022.caves.org/</w:t>
        </w:r>
      </w:hyperlink>
    </w:p>
    <w:p w14:paraId="7D0548AE" w14:textId="6A25DA21" w:rsidR="00F87CF6" w:rsidRPr="004742D7" w:rsidRDefault="00F87CF6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bookmarkStart w:id="5" w:name="_Hlk79869442"/>
      <w:proofErr w:type="spellStart"/>
      <w:r w:rsidRPr="004742D7">
        <w:rPr>
          <w:rFonts w:ascii="Century Gothic" w:hAnsi="Century Gothic"/>
          <w:color w:val="000000"/>
          <w:sz w:val="24"/>
          <w:szCs w:val="24"/>
          <w:u w:val="single"/>
        </w:rPr>
        <w:lastRenderedPageBreak/>
        <w:t>EuroKarst</w:t>
      </w:r>
      <w:proofErr w:type="spellEnd"/>
      <w:r w:rsidRPr="004742D7">
        <w:rPr>
          <w:rFonts w:ascii="Century Gothic" w:hAnsi="Century Gothic"/>
          <w:color w:val="000000"/>
          <w:sz w:val="24"/>
          <w:szCs w:val="24"/>
          <w:u w:val="single"/>
        </w:rPr>
        <w:t xml:space="preserve"> 2022: The European Congress on Karst Hydrogeology and Carbonate Reservoirs</w:t>
      </w:r>
      <w:r w:rsidRPr="004742D7">
        <w:rPr>
          <w:rFonts w:ascii="Century Gothic" w:hAnsi="Century Gothic"/>
          <w:color w:val="000000"/>
          <w:sz w:val="24"/>
          <w:szCs w:val="24"/>
        </w:rPr>
        <w:t xml:space="preserve">, 22-25 June 2022 (Málaga, Spain), </w:t>
      </w:r>
      <w:hyperlink r:id="rId28" w:history="1">
        <w:r w:rsidRPr="004742D7">
          <w:rPr>
            <w:rStyle w:val="Hyperlink"/>
            <w:rFonts w:ascii="Century Gothic" w:hAnsi="Century Gothic"/>
            <w:sz w:val="24"/>
            <w:szCs w:val="24"/>
          </w:rPr>
          <w:t>http://www.eurokarst.org/</w:t>
        </w:r>
      </w:hyperlink>
      <w:r w:rsidRPr="004742D7">
        <w:rPr>
          <w:rFonts w:ascii="Century Gothic" w:hAnsi="Century Gothic"/>
          <w:color w:val="000000"/>
          <w:sz w:val="24"/>
          <w:szCs w:val="24"/>
        </w:rPr>
        <w:t xml:space="preserve"> </w:t>
      </w:r>
    </w:p>
    <w:p w14:paraId="492E10B6" w14:textId="06D64905" w:rsidR="00FD4FE5" w:rsidRPr="004742D7" w:rsidRDefault="000744A3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hAnsi="Century Gothic"/>
          <w:color w:val="000000"/>
          <w:sz w:val="24"/>
          <w:szCs w:val="24"/>
          <w:u w:val="single"/>
        </w:rPr>
        <w:t xml:space="preserve">Climate Change, The Karst Record </w:t>
      </w:r>
      <w:r w:rsidR="00321010" w:rsidRPr="004742D7">
        <w:rPr>
          <w:rFonts w:ascii="Century Gothic" w:hAnsi="Century Gothic"/>
          <w:color w:val="000000"/>
          <w:sz w:val="24"/>
          <w:szCs w:val="24"/>
          <w:u w:val="single"/>
        </w:rPr>
        <w:t>IX (KR9)</w:t>
      </w:r>
      <w:r w:rsidR="00321010" w:rsidRPr="004742D7">
        <w:rPr>
          <w:rFonts w:ascii="Century Gothic" w:hAnsi="Century Gothic"/>
          <w:color w:val="000000"/>
          <w:sz w:val="24"/>
          <w:szCs w:val="24"/>
        </w:rPr>
        <w:t>, 17-20 July 2022 (</w:t>
      </w:r>
      <w:r w:rsidR="002027E6" w:rsidRPr="004742D7">
        <w:rPr>
          <w:rFonts w:ascii="Century Gothic" w:hAnsi="Century Gothic"/>
          <w:color w:val="000000"/>
          <w:sz w:val="24"/>
          <w:szCs w:val="24"/>
        </w:rPr>
        <w:t xml:space="preserve">Innsbruck, Austria), </w:t>
      </w:r>
      <w:hyperlink r:id="rId29" w:history="1">
        <w:r w:rsidR="00094866" w:rsidRPr="004742D7">
          <w:rPr>
            <w:rStyle w:val="Hyperlink"/>
            <w:rFonts w:ascii="Century Gothic" w:hAnsi="Century Gothic"/>
            <w:sz w:val="24"/>
            <w:szCs w:val="24"/>
          </w:rPr>
          <w:t>https://www.uibk.ac.at/congress/kr9/</w:t>
        </w:r>
      </w:hyperlink>
      <w:r w:rsidR="00094866" w:rsidRPr="004742D7">
        <w:rPr>
          <w:rFonts w:ascii="Century Gothic" w:hAnsi="Century Gothic"/>
          <w:color w:val="000000"/>
          <w:sz w:val="24"/>
          <w:szCs w:val="24"/>
        </w:rPr>
        <w:t xml:space="preserve"> </w:t>
      </w:r>
    </w:p>
    <w:p w14:paraId="4EC22BAD" w14:textId="77777777" w:rsidR="00F87CF6" w:rsidRPr="004742D7" w:rsidRDefault="00F87CF6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eastAsia="Times New Roman" w:hAnsi="Century Gothic"/>
          <w:sz w:val="24"/>
          <w:szCs w:val="24"/>
          <w:u w:val="single"/>
        </w:rPr>
        <w:t>25th International Conference on Subterranean Biology</w:t>
      </w:r>
      <w:r w:rsidRPr="004742D7">
        <w:rPr>
          <w:rFonts w:ascii="Century Gothic" w:eastAsia="Times New Roman" w:hAnsi="Century Gothic"/>
          <w:sz w:val="24"/>
          <w:szCs w:val="24"/>
        </w:rPr>
        <w:t xml:space="preserve">, 18-22 July 2022 (Cluj-Napoca, Romania), </w:t>
      </w:r>
      <w:hyperlink r:id="rId30" w:history="1">
        <w:r w:rsidRPr="004742D7">
          <w:rPr>
            <w:rStyle w:val="Hyperlink"/>
            <w:rFonts w:ascii="Century Gothic" w:eastAsia="Times New Roman" w:hAnsi="Century Gothic"/>
            <w:sz w:val="24"/>
            <w:szCs w:val="24"/>
          </w:rPr>
          <w:t>https://www.25icsb.com/</w:t>
        </w:r>
      </w:hyperlink>
      <w:r w:rsidRPr="004742D7">
        <w:rPr>
          <w:rFonts w:ascii="Century Gothic" w:eastAsia="Times New Roman" w:hAnsi="Century Gothic"/>
          <w:sz w:val="24"/>
          <w:szCs w:val="24"/>
        </w:rPr>
        <w:t xml:space="preserve">. </w:t>
      </w:r>
    </w:p>
    <w:bookmarkEnd w:id="0"/>
    <w:bookmarkEnd w:id="1"/>
    <w:bookmarkEnd w:id="2"/>
    <w:bookmarkEnd w:id="3"/>
    <w:bookmarkEnd w:id="5"/>
    <w:p w14:paraId="0A127E6B" w14:textId="1D2FCD31" w:rsidR="00F87CF6" w:rsidRPr="004742D7" w:rsidRDefault="00F87CF6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hAnsi="Century Gothic"/>
          <w:color w:val="000000"/>
          <w:sz w:val="24"/>
          <w:szCs w:val="24"/>
          <w:u w:val="single"/>
        </w:rPr>
        <w:t>18th International Congress of Speleology</w:t>
      </w:r>
      <w:r w:rsidRPr="004742D7">
        <w:rPr>
          <w:rFonts w:ascii="Century Gothic" w:hAnsi="Century Gothic"/>
          <w:color w:val="000000"/>
          <w:sz w:val="24"/>
          <w:szCs w:val="24"/>
        </w:rPr>
        <w:t xml:space="preserve">, 24-31 July 2022 (Savoie Technolac, Le Bourget du Lac, Savoie, France), </w:t>
      </w:r>
      <w:hyperlink r:id="rId31" w:history="1">
        <w:r w:rsidRPr="004742D7">
          <w:rPr>
            <w:rStyle w:val="Hyperlink"/>
            <w:rFonts w:ascii="Century Gothic" w:hAnsi="Century Gothic"/>
            <w:sz w:val="24"/>
            <w:szCs w:val="24"/>
          </w:rPr>
          <w:t>http://uis2021.speleos.fr/</w:t>
        </w:r>
      </w:hyperlink>
      <w:r w:rsidRPr="004742D7">
        <w:rPr>
          <w:rFonts w:ascii="Century Gothic" w:hAnsi="Century Gothic"/>
          <w:color w:val="000000"/>
          <w:sz w:val="24"/>
          <w:szCs w:val="24"/>
        </w:rPr>
        <w:t xml:space="preserve"> </w:t>
      </w:r>
    </w:p>
    <w:p w14:paraId="4DDF7F7B" w14:textId="54937549" w:rsidR="0067199F" w:rsidRPr="004742D7" w:rsidRDefault="0067199F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color w:val="000000"/>
          <w:sz w:val="24"/>
          <w:szCs w:val="24"/>
        </w:rPr>
      </w:pPr>
      <w:r w:rsidRPr="004742D7">
        <w:rPr>
          <w:rFonts w:ascii="Century Gothic" w:hAnsi="Century Gothic"/>
          <w:color w:val="000000"/>
          <w:sz w:val="24"/>
          <w:szCs w:val="24"/>
          <w:u w:val="single"/>
        </w:rPr>
        <w:t>17</w:t>
      </w:r>
      <w:r w:rsidRPr="004742D7">
        <w:rPr>
          <w:rFonts w:ascii="Century Gothic" w:hAnsi="Century Gothic"/>
          <w:color w:val="000000"/>
          <w:sz w:val="24"/>
          <w:szCs w:val="24"/>
          <w:u w:val="single"/>
          <w:vertAlign w:val="superscript"/>
        </w:rPr>
        <w:t>th</w:t>
      </w:r>
      <w:r w:rsidRPr="004742D7">
        <w:rPr>
          <w:rFonts w:ascii="Century Gothic" w:hAnsi="Century Gothic"/>
          <w:color w:val="000000"/>
          <w:sz w:val="24"/>
          <w:szCs w:val="24"/>
          <w:u w:val="single"/>
        </w:rPr>
        <w:t xml:space="preserve"> Multidisciplinary Conference on Sinkholes and the Engineering and Environmental Impacts of Karst</w:t>
      </w:r>
      <w:r w:rsidRPr="004742D7">
        <w:rPr>
          <w:rFonts w:ascii="Century Gothic" w:hAnsi="Century Gothic"/>
          <w:color w:val="000000"/>
          <w:sz w:val="24"/>
          <w:szCs w:val="24"/>
        </w:rPr>
        <w:t>, 27-31 March 2023 (Tampa, Florida, USA</w:t>
      </w:r>
      <w:r w:rsidR="007B0872" w:rsidRPr="004742D7">
        <w:rPr>
          <w:rFonts w:ascii="Century Gothic" w:hAnsi="Century Gothic"/>
          <w:color w:val="000000"/>
          <w:sz w:val="24"/>
          <w:szCs w:val="24"/>
        </w:rPr>
        <w:t xml:space="preserve">), </w:t>
      </w:r>
      <w:hyperlink r:id="rId32" w:history="1">
        <w:r w:rsidR="007B0872" w:rsidRPr="004742D7">
          <w:rPr>
            <w:rStyle w:val="Hyperlink"/>
            <w:rFonts w:ascii="Century Gothic" w:hAnsi="Century Gothic"/>
            <w:sz w:val="24"/>
            <w:szCs w:val="24"/>
          </w:rPr>
          <w:t>http://www.sinkholeconference.com/</w:t>
        </w:r>
      </w:hyperlink>
      <w:r w:rsidR="007B0872" w:rsidRPr="004742D7">
        <w:rPr>
          <w:rFonts w:ascii="Century Gothic" w:hAnsi="Century Gothic"/>
          <w:color w:val="000000"/>
          <w:sz w:val="24"/>
          <w:szCs w:val="24"/>
        </w:rPr>
        <w:t xml:space="preserve"> </w:t>
      </w:r>
    </w:p>
    <w:p w14:paraId="028877F0" w14:textId="23C8BFF5" w:rsidR="00F87CF6" w:rsidRPr="004742D7" w:rsidRDefault="00F87CF6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  <w:r w:rsidRPr="004742D7">
        <w:rPr>
          <w:rFonts w:ascii="Century Gothic" w:hAnsi="Century Gothic"/>
          <w:sz w:val="24"/>
          <w:szCs w:val="24"/>
          <w:u w:val="single"/>
        </w:rPr>
        <w:t>19</w:t>
      </w:r>
      <w:r w:rsidRPr="004742D7">
        <w:rPr>
          <w:rFonts w:ascii="Century Gothic" w:hAnsi="Century Gothic"/>
          <w:sz w:val="24"/>
          <w:szCs w:val="24"/>
          <w:u w:val="single"/>
          <w:vertAlign w:val="superscript"/>
        </w:rPr>
        <w:t>th</w:t>
      </w:r>
      <w:r w:rsidRPr="004742D7">
        <w:rPr>
          <w:rFonts w:ascii="Century Gothic" w:hAnsi="Century Gothic"/>
          <w:sz w:val="24"/>
          <w:szCs w:val="24"/>
          <w:u w:val="single"/>
        </w:rPr>
        <w:t xml:space="preserve"> International Congress of Speleology</w:t>
      </w:r>
      <w:r w:rsidRPr="004742D7">
        <w:rPr>
          <w:rFonts w:ascii="Century Gothic" w:hAnsi="Century Gothic"/>
          <w:sz w:val="24"/>
          <w:szCs w:val="24"/>
        </w:rPr>
        <w:t xml:space="preserve">, </w:t>
      </w:r>
      <w:r w:rsidR="00B11FFA" w:rsidRPr="004742D7">
        <w:rPr>
          <w:rFonts w:ascii="Century Gothic" w:hAnsi="Century Gothic"/>
          <w:sz w:val="24"/>
          <w:szCs w:val="24"/>
        </w:rPr>
        <w:t xml:space="preserve">20-27 </w:t>
      </w:r>
      <w:r w:rsidRPr="004742D7">
        <w:rPr>
          <w:rFonts w:ascii="Century Gothic" w:hAnsi="Century Gothic"/>
          <w:sz w:val="24"/>
          <w:szCs w:val="24"/>
        </w:rPr>
        <w:t xml:space="preserve">July 2025 (Belo Horizonte, Minas Gerais, Brazil), for preliminary information see volume 63-1 of the UIS Bulletin at </w:t>
      </w:r>
      <w:hyperlink r:id="rId33" w:history="1">
        <w:r w:rsidRPr="004742D7">
          <w:rPr>
            <w:rStyle w:val="Hyperlink"/>
            <w:rFonts w:ascii="Century Gothic" w:hAnsi="Century Gothic"/>
            <w:sz w:val="24"/>
            <w:szCs w:val="24"/>
          </w:rPr>
          <w:t>http://uis-speleo.org/wp-content/uploads/2021/07/uisb631.pdf</w:t>
        </w:r>
      </w:hyperlink>
    </w:p>
    <w:p w14:paraId="42876D15" w14:textId="77777777" w:rsidR="007B1D1D" w:rsidRPr="004742D7" w:rsidRDefault="00232AFE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Fonts w:ascii="Century Gothic" w:hAnsi="Century Gothic"/>
          <w:sz w:val="24"/>
          <w:szCs w:val="24"/>
        </w:rPr>
      </w:pPr>
      <w:r w:rsidRPr="004742D7">
        <w:rPr>
          <w:rFonts w:ascii="Century Gothic" w:hAnsi="Century Gothic"/>
          <w:sz w:val="24"/>
          <w:szCs w:val="24"/>
          <w:u w:val="single"/>
          <w:lang w:eastAsia="ja-JP"/>
        </w:rPr>
        <w:t>27</w:t>
      </w:r>
      <w:r w:rsidRPr="004742D7">
        <w:rPr>
          <w:rFonts w:ascii="Century Gothic" w:hAnsi="Century Gothic"/>
          <w:sz w:val="24"/>
          <w:szCs w:val="24"/>
          <w:u w:val="single"/>
          <w:vertAlign w:val="superscript"/>
          <w:lang w:eastAsia="ja-JP"/>
        </w:rPr>
        <w:t>th</w:t>
      </w:r>
      <w:r w:rsidRPr="004742D7">
        <w:rPr>
          <w:rFonts w:ascii="Century Gothic" w:hAnsi="Century Gothic"/>
          <w:sz w:val="24"/>
          <w:szCs w:val="24"/>
          <w:u w:val="single"/>
          <w:lang w:eastAsia="ja-JP"/>
        </w:rPr>
        <w:t xml:space="preserve"> International Cave Bear Symposium</w:t>
      </w:r>
      <w:r w:rsidRPr="004742D7">
        <w:rPr>
          <w:rFonts w:ascii="Century Gothic" w:hAnsi="Century Gothic"/>
          <w:sz w:val="24"/>
          <w:szCs w:val="24"/>
          <w:lang w:eastAsia="ja-JP"/>
        </w:rPr>
        <w:t xml:space="preserve">, </w:t>
      </w:r>
      <w:r w:rsidRPr="004742D7">
        <w:rPr>
          <w:rFonts w:ascii="Century Gothic" w:hAnsi="Century Gothic"/>
          <w:sz w:val="24"/>
          <w:szCs w:val="24"/>
        </w:rPr>
        <w:t>1-4 September 2022 (</w:t>
      </w:r>
      <w:proofErr w:type="spellStart"/>
      <w:r w:rsidRPr="004742D7">
        <w:rPr>
          <w:rFonts w:ascii="Century Gothic" w:hAnsi="Century Gothic"/>
          <w:sz w:val="24"/>
          <w:szCs w:val="24"/>
        </w:rPr>
        <w:t>Golling</w:t>
      </w:r>
      <w:proofErr w:type="spellEnd"/>
      <w:r w:rsidRPr="004742D7">
        <w:rPr>
          <w:rFonts w:ascii="Century Gothic" w:hAnsi="Century Gothic"/>
          <w:sz w:val="24"/>
          <w:szCs w:val="24"/>
        </w:rPr>
        <w:t xml:space="preserve"> an der </w:t>
      </w:r>
      <w:proofErr w:type="spellStart"/>
      <w:r w:rsidRPr="004742D7">
        <w:rPr>
          <w:rFonts w:ascii="Century Gothic" w:hAnsi="Century Gothic"/>
          <w:sz w:val="24"/>
          <w:szCs w:val="24"/>
        </w:rPr>
        <w:t>Salzach</w:t>
      </w:r>
      <w:proofErr w:type="spellEnd"/>
      <w:r w:rsidRPr="004742D7">
        <w:rPr>
          <w:rFonts w:ascii="Century Gothic" w:hAnsi="Century Gothic"/>
          <w:sz w:val="24"/>
          <w:szCs w:val="24"/>
        </w:rPr>
        <w:t>, Salzburg, Austria</w:t>
      </w:r>
      <w:r w:rsidRPr="004742D7">
        <w:rPr>
          <w:rFonts w:ascii="Century Gothic" w:hAnsi="Century Gothic"/>
          <w:sz w:val="24"/>
          <w:szCs w:val="24"/>
          <w:lang w:eastAsia="ja-JP"/>
        </w:rPr>
        <w:t xml:space="preserve">), </w:t>
      </w:r>
      <w:hyperlink r:id="rId34" w:history="1">
        <w:r w:rsidRPr="004742D7">
          <w:rPr>
            <w:rStyle w:val="Hyperlink"/>
            <w:rFonts w:ascii="Century Gothic" w:hAnsi="Century Gothic"/>
            <w:sz w:val="24"/>
            <w:szCs w:val="24"/>
          </w:rPr>
          <w:t>https://www.museumgolling.at/forschung/icbs2022/</w:t>
        </w:r>
      </w:hyperlink>
    </w:p>
    <w:p w14:paraId="2AE1AF52" w14:textId="2522C90B" w:rsidR="00E3097D" w:rsidRPr="004742D7" w:rsidRDefault="005E225B" w:rsidP="004742D7">
      <w:pPr>
        <w:pStyle w:val="ListParagraph"/>
        <w:numPr>
          <w:ilvl w:val="0"/>
          <w:numId w:val="10"/>
        </w:numPr>
        <w:ind w:hanging="720"/>
        <w:contextualSpacing w:val="0"/>
        <w:jc w:val="left"/>
        <w:rPr>
          <w:rStyle w:val="Hyperlink"/>
          <w:rFonts w:ascii="Century Gothic" w:hAnsi="Century Gothic"/>
          <w:color w:val="auto"/>
          <w:sz w:val="24"/>
          <w:szCs w:val="24"/>
          <w:u w:val="none"/>
        </w:rPr>
      </w:pPr>
      <w:proofErr w:type="gramStart"/>
      <w:r w:rsidRPr="004742D7">
        <w:rPr>
          <w:rFonts w:ascii="Century Gothic" w:hAnsi="Century Gothic"/>
          <w:sz w:val="24"/>
          <w:szCs w:val="24"/>
          <w:u w:val="single"/>
        </w:rPr>
        <w:t>Man</w:t>
      </w:r>
      <w:proofErr w:type="gramEnd"/>
      <w:r w:rsidRPr="004742D7">
        <w:rPr>
          <w:rFonts w:ascii="Century Gothic" w:hAnsi="Century Gothic"/>
          <w:sz w:val="24"/>
          <w:szCs w:val="24"/>
          <w:u w:val="single"/>
        </w:rPr>
        <w:t xml:space="preserve"> and Karst Conference</w:t>
      </w:r>
      <w:r w:rsidR="00FE5792" w:rsidRPr="004742D7">
        <w:rPr>
          <w:rFonts w:ascii="Century Gothic" w:hAnsi="Century Gothic"/>
          <w:sz w:val="24"/>
          <w:szCs w:val="24"/>
        </w:rPr>
        <w:t xml:space="preserve">, </w:t>
      </w:r>
      <w:r w:rsidR="00AF4C25" w:rsidRPr="004742D7">
        <w:rPr>
          <w:rFonts w:ascii="Century Gothic" w:hAnsi="Century Gothic"/>
          <w:sz w:val="24"/>
          <w:szCs w:val="24"/>
        </w:rPr>
        <w:t xml:space="preserve">12-17 </w:t>
      </w:r>
      <w:r w:rsidR="00FE5792" w:rsidRPr="004742D7">
        <w:rPr>
          <w:rFonts w:ascii="Century Gothic" w:hAnsi="Century Gothic"/>
          <w:sz w:val="24"/>
          <w:szCs w:val="24"/>
        </w:rPr>
        <w:t xml:space="preserve">September 2022 (Sicily, Italy), </w:t>
      </w:r>
      <w:bookmarkEnd w:id="4"/>
      <w:r w:rsidR="00AF4C25" w:rsidRPr="004742D7">
        <w:fldChar w:fldCharType="begin"/>
      </w:r>
      <w:r w:rsidR="00AF4C25" w:rsidRPr="004742D7">
        <w:rPr>
          <w:rFonts w:ascii="Century Gothic" w:hAnsi="Century Gothic"/>
          <w:sz w:val="24"/>
          <w:szCs w:val="24"/>
        </w:rPr>
        <w:instrText xml:space="preserve"> HYPERLINK "https://cirs-ragusa.org/blog/man-and-karst-2022/" </w:instrText>
      </w:r>
      <w:r w:rsidR="00AF4C25" w:rsidRPr="004742D7">
        <w:fldChar w:fldCharType="separate"/>
      </w:r>
      <w:r w:rsidR="00AF4C25" w:rsidRPr="004742D7">
        <w:rPr>
          <w:rStyle w:val="Hyperlink"/>
          <w:rFonts w:ascii="Century Gothic" w:hAnsi="Century Gothic"/>
          <w:sz w:val="24"/>
          <w:szCs w:val="24"/>
          <w:lang w:eastAsia="ja-JP"/>
        </w:rPr>
        <w:t>https://cirs-ragusa.org/blog/man-and-karst-2022/</w:t>
      </w:r>
      <w:r w:rsidR="00AF4C25" w:rsidRPr="004742D7">
        <w:rPr>
          <w:rStyle w:val="Hyperlink"/>
          <w:rFonts w:ascii="Century Gothic" w:hAnsi="Century Gothic"/>
          <w:sz w:val="24"/>
          <w:szCs w:val="24"/>
          <w:lang w:eastAsia="ja-JP"/>
        </w:rPr>
        <w:fldChar w:fldCharType="end"/>
      </w:r>
    </w:p>
    <w:p w14:paraId="7250CC59" w14:textId="77777777" w:rsidR="002A374C" w:rsidRPr="004742D7" w:rsidRDefault="002A374C" w:rsidP="004742D7">
      <w:pPr>
        <w:jc w:val="left"/>
        <w:rPr>
          <w:rFonts w:ascii="Century Gothic" w:hAnsi="Century Gothic"/>
          <w:sz w:val="24"/>
          <w:szCs w:val="24"/>
        </w:rPr>
      </w:pPr>
    </w:p>
    <w:sectPr w:rsidR="002A374C" w:rsidRPr="004742D7" w:rsidSect="00007469">
      <w:headerReference w:type="default" r:id="rId35"/>
      <w:pgSz w:w="12240" w:h="15840"/>
      <w:pgMar w:top="2074" w:right="1440" w:bottom="1354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5AAA" w14:textId="77777777" w:rsidR="00822247" w:rsidRDefault="00822247" w:rsidP="00B73716">
      <w:r>
        <w:separator/>
      </w:r>
    </w:p>
  </w:endnote>
  <w:endnote w:type="continuationSeparator" w:id="0">
    <w:p w14:paraId="251984D2" w14:textId="77777777" w:rsidR="00822247" w:rsidRDefault="00822247" w:rsidP="00B7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 Bd BT">
    <w:altName w:val="Calibri"/>
    <w:charset w:val="00"/>
    <w:family w:val="auto"/>
    <w:pitch w:val="default"/>
  </w:font>
  <w:font w:name="Charter B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9C66" w14:textId="77777777" w:rsidR="00822247" w:rsidRDefault="00822247" w:rsidP="00B73716">
      <w:r>
        <w:separator/>
      </w:r>
    </w:p>
  </w:footnote>
  <w:footnote w:type="continuationSeparator" w:id="0">
    <w:p w14:paraId="4EA846A1" w14:textId="77777777" w:rsidR="00822247" w:rsidRDefault="00822247" w:rsidP="00B7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ACBE" w14:textId="78874B53" w:rsidR="00F5212B" w:rsidRDefault="00F5212B" w:rsidP="00F5212B">
    <w:pPr>
      <w:spacing w:line="216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CBC7FC"/>
    <w:multiLevelType w:val="hybridMultilevel"/>
    <w:tmpl w:val="2376A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59D719"/>
    <w:multiLevelType w:val="hybridMultilevel"/>
    <w:tmpl w:val="D982F1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2B61C6"/>
    <w:multiLevelType w:val="hybridMultilevel"/>
    <w:tmpl w:val="2D4B53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90ABEC"/>
    <w:multiLevelType w:val="hybridMultilevel"/>
    <w:tmpl w:val="6CC439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7A0367E"/>
    <w:multiLevelType w:val="hybridMultilevel"/>
    <w:tmpl w:val="115567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8C67CF4"/>
    <w:multiLevelType w:val="hybridMultilevel"/>
    <w:tmpl w:val="D63708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15A93BF"/>
    <w:multiLevelType w:val="hybridMultilevel"/>
    <w:tmpl w:val="6E03DD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31B89F"/>
    <w:multiLevelType w:val="hybridMultilevel"/>
    <w:tmpl w:val="2B3899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2F1AF5"/>
    <w:multiLevelType w:val="hybridMultilevel"/>
    <w:tmpl w:val="A1B88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67068"/>
    <w:multiLevelType w:val="multilevel"/>
    <w:tmpl w:val="4430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CB37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24B6D35"/>
    <w:multiLevelType w:val="hybridMultilevel"/>
    <w:tmpl w:val="B0C4D768"/>
    <w:lvl w:ilvl="0" w:tplc="710A27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D57FD"/>
    <w:multiLevelType w:val="hybridMultilevel"/>
    <w:tmpl w:val="BA86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42796"/>
    <w:multiLevelType w:val="multilevel"/>
    <w:tmpl w:val="DAEC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6F3F24"/>
    <w:multiLevelType w:val="hybridMultilevel"/>
    <w:tmpl w:val="17BF73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9F707AC"/>
    <w:multiLevelType w:val="hybridMultilevel"/>
    <w:tmpl w:val="226268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42F7D1"/>
    <w:multiLevelType w:val="hybridMultilevel"/>
    <w:tmpl w:val="A660D5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9671E2"/>
    <w:multiLevelType w:val="hybridMultilevel"/>
    <w:tmpl w:val="9C0616A0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1E549CC"/>
    <w:multiLevelType w:val="multilevel"/>
    <w:tmpl w:val="93B4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8353A"/>
    <w:multiLevelType w:val="multilevel"/>
    <w:tmpl w:val="8604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01036"/>
    <w:multiLevelType w:val="multilevel"/>
    <w:tmpl w:val="4416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68753D"/>
    <w:multiLevelType w:val="multilevel"/>
    <w:tmpl w:val="1186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5A223B"/>
    <w:multiLevelType w:val="hybridMultilevel"/>
    <w:tmpl w:val="AEFA1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5422A"/>
    <w:multiLevelType w:val="multilevel"/>
    <w:tmpl w:val="1F58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C305D"/>
    <w:multiLevelType w:val="hybridMultilevel"/>
    <w:tmpl w:val="52889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F5757"/>
    <w:multiLevelType w:val="hybridMultilevel"/>
    <w:tmpl w:val="E748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55215"/>
    <w:multiLevelType w:val="hybridMultilevel"/>
    <w:tmpl w:val="EF7E67A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4341F1B"/>
    <w:multiLevelType w:val="hybridMultilevel"/>
    <w:tmpl w:val="25B4E0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A13F1"/>
    <w:multiLevelType w:val="hybridMultilevel"/>
    <w:tmpl w:val="80A8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B670C"/>
    <w:multiLevelType w:val="multilevel"/>
    <w:tmpl w:val="F2EA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3E44E5"/>
    <w:multiLevelType w:val="multilevel"/>
    <w:tmpl w:val="7632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DA4355"/>
    <w:multiLevelType w:val="hybridMultilevel"/>
    <w:tmpl w:val="9FE2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31EF9"/>
    <w:multiLevelType w:val="hybridMultilevel"/>
    <w:tmpl w:val="2569BC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26"/>
  </w:num>
  <w:num w:numId="3">
    <w:abstractNumId w:val="11"/>
  </w:num>
  <w:num w:numId="4">
    <w:abstractNumId w:val="31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28"/>
  </w:num>
  <w:num w:numId="12">
    <w:abstractNumId w:val="12"/>
  </w:num>
  <w:num w:numId="13">
    <w:abstractNumId w:val="9"/>
  </w:num>
  <w:num w:numId="14">
    <w:abstractNumId w:val="10"/>
  </w:num>
  <w:num w:numId="15">
    <w:abstractNumId w:val="23"/>
  </w:num>
  <w:num w:numId="16">
    <w:abstractNumId w:val="17"/>
  </w:num>
  <w:num w:numId="17">
    <w:abstractNumId w:val="13"/>
  </w:num>
  <w:num w:numId="18">
    <w:abstractNumId w:val="16"/>
  </w:num>
  <w:num w:numId="19">
    <w:abstractNumId w:val="5"/>
  </w:num>
  <w:num w:numId="20">
    <w:abstractNumId w:val="14"/>
  </w:num>
  <w:num w:numId="21">
    <w:abstractNumId w:val="2"/>
  </w:num>
  <w:num w:numId="22">
    <w:abstractNumId w:val="0"/>
  </w:num>
  <w:num w:numId="23">
    <w:abstractNumId w:val="15"/>
  </w:num>
  <w:num w:numId="24">
    <w:abstractNumId w:val="6"/>
  </w:num>
  <w:num w:numId="25">
    <w:abstractNumId w:val="3"/>
  </w:num>
  <w:num w:numId="26">
    <w:abstractNumId w:val="1"/>
  </w:num>
  <w:num w:numId="27">
    <w:abstractNumId w:val="4"/>
  </w:num>
  <w:num w:numId="28">
    <w:abstractNumId w:val="7"/>
  </w:num>
  <w:num w:numId="29">
    <w:abstractNumId w:val="32"/>
  </w:num>
  <w:num w:numId="30">
    <w:abstractNumId w:val="24"/>
  </w:num>
  <w:num w:numId="31">
    <w:abstractNumId w:val="29"/>
  </w:num>
  <w:num w:numId="32">
    <w:abstractNumId w:val="19"/>
  </w:num>
  <w:num w:numId="33">
    <w:abstractNumId w:val="2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20"/>
  <w:evenAndOddHeaders/>
  <w:drawingGridHorizontalSpacing w:val="187"/>
  <w:drawingGridVerticalSpacing w:val="187"/>
  <w:characterSpacingControl w:val="doNotCompress"/>
  <w:hdrShapeDefaults>
    <o:shapedefaults v:ext="edit" spidmax="2051">
      <o:colormru v:ext="edit" colors="#61a5c3,aqua,#0cf,#09f,#09c,#00aa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477"/>
    <w:rsid w:val="00002C76"/>
    <w:rsid w:val="00006DCD"/>
    <w:rsid w:val="00007469"/>
    <w:rsid w:val="00017835"/>
    <w:rsid w:val="00021228"/>
    <w:rsid w:val="00021E93"/>
    <w:rsid w:val="00022437"/>
    <w:rsid w:val="00025746"/>
    <w:rsid w:val="00031453"/>
    <w:rsid w:val="0003396B"/>
    <w:rsid w:val="0003521F"/>
    <w:rsid w:val="00036133"/>
    <w:rsid w:val="00036255"/>
    <w:rsid w:val="000369D8"/>
    <w:rsid w:val="00040AA3"/>
    <w:rsid w:val="00040BF4"/>
    <w:rsid w:val="0004676C"/>
    <w:rsid w:val="00047C5F"/>
    <w:rsid w:val="0005128C"/>
    <w:rsid w:val="000530BD"/>
    <w:rsid w:val="000548AA"/>
    <w:rsid w:val="0006061F"/>
    <w:rsid w:val="00061DE8"/>
    <w:rsid w:val="00066D0B"/>
    <w:rsid w:val="000744A3"/>
    <w:rsid w:val="000808D2"/>
    <w:rsid w:val="00080AFD"/>
    <w:rsid w:val="00082090"/>
    <w:rsid w:val="000821C3"/>
    <w:rsid w:val="00084AF8"/>
    <w:rsid w:val="00085584"/>
    <w:rsid w:val="00086D69"/>
    <w:rsid w:val="000871FD"/>
    <w:rsid w:val="00094866"/>
    <w:rsid w:val="00095C29"/>
    <w:rsid w:val="00095D71"/>
    <w:rsid w:val="00097B5E"/>
    <w:rsid w:val="000A0450"/>
    <w:rsid w:val="000A2C85"/>
    <w:rsid w:val="000A33C1"/>
    <w:rsid w:val="000A69E8"/>
    <w:rsid w:val="000B5F3B"/>
    <w:rsid w:val="000C22C7"/>
    <w:rsid w:val="000C5638"/>
    <w:rsid w:val="000C56D9"/>
    <w:rsid w:val="000C739A"/>
    <w:rsid w:val="000D16B7"/>
    <w:rsid w:val="000D2AF2"/>
    <w:rsid w:val="000D5FD7"/>
    <w:rsid w:val="000D66B1"/>
    <w:rsid w:val="000D7AEB"/>
    <w:rsid w:val="000D7BE7"/>
    <w:rsid w:val="000E08F1"/>
    <w:rsid w:val="000E4DB4"/>
    <w:rsid w:val="000F6150"/>
    <w:rsid w:val="000F6EFF"/>
    <w:rsid w:val="00106B6B"/>
    <w:rsid w:val="00112849"/>
    <w:rsid w:val="00114496"/>
    <w:rsid w:val="00116725"/>
    <w:rsid w:val="001179FB"/>
    <w:rsid w:val="00120E5F"/>
    <w:rsid w:val="00123051"/>
    <w:rsid w:val="00126341"/>
    <w:rsid w:val="00126DB5"/>
    <w:rsid w:val="001270EE"/>
    <w:rsid w:val="00131C05"/>
    <w:rsid w:val="00133C66"/>
    <w:rsid w:val="00136D2B"/>
    <w:rsid w:val="00140AD2"/>
    <w:rsid w:val="00141394"/>
    <w:rsid w:val="00142694"/>
    <w:rsid w:val="00151DA9"/>
    <w:rsid w:val="00156789"/>
    <w:rsid w:val="00156EAB"/>
    <w:rsid w:val="001577B1"/>
    <w:rsid w:val="00170F71"/>
    <w:rsid w:val="00172E51"/>
    <w:rsid w:val="00174541"/>
    <w:rsid w:val="00174A26"/>
    <w:rsid w:val="0017601C"/>
    <w:rsid w:val="0018410A"/>
    <w:rsid w:val="00184E17"/>
    <w:rsid w:val="00185851"/>
    <w:rsid w:val="00185B8F"/>
    <w:rsid w:val="00185F0B"/>
    <w:rsid w:val="0018669A"/>
    <w:rsid w:val="00186997"/>
    <w:rsid w:val="00187C95"/>
    <w:rsid w:val="00190E5D"/>
    <w:rsid w:val="001927A9"/>
    <w:rsid w:val="001960B3"/>
    <w:rsid w:val="001A3907"/>
    <w:rsid w:val="001A3D85"/>
    <w:rsid w:val="001A7D25"/>
    <w:rsid w:val="001B000F"/>
    <w:rsid w:val="001B1351"/>
    <w:rsid w:val="001B4055"/>
    <w:rsid w:val="001B60DA"/>
    <w:rsid w:val="001C0B7C"/>
    <w:rsid w:val="001C2687"/>
    <w:rsid w:val="001C3028"/>
    <w:rsid w:val="001C5731"/>
    <w:rsid w:val="001D07B5"/>
    <w:rsid w:val="001D2360"/>
    <w:rsid w:val="001D54BA"/>
    <w:rsid w:val="001D6D43"/>
    <w:rsid w:val="001E091C"/>
    <w:rsid w:val="001E1205"/>
    <w:rsid w:val="001E23C9"/>
    <w:rsid w:val="001E5796"/>
    <w:rsid w:val="001E77F4"/>
    <w:rsid w:val="001F396E"/>
    <w:rsid w:val="001F4BF9"/>
    <w:rsid w:val="001F4F8B"/>
    <w:rsid w:val="001F5B36"/>
    <w:rsid w:val="001F63C6"/>
    <w:rsid w:val="001F6B43"/>
    <w:rsid w:val="00200F13"/>
    <w:rsid w:val="002027E6"/>
    <w:rsid w:val="002037F8"/>
    <w:rsid w:val="002040AE"/>
    <w:rsid w:val="00214B87"/>
    <w:rsid w:val="00215367"/>
    <w:rsid w:val="00222F06"/>
    <w:rsid w:val="00223A18"/>
    <w:rsid w:val="00224B41"/>
    <w:rsid w:val="00225242"/>
    <w:rsid w:val="00230BC8"/>
    <w:rsid w:val="00230CE6"/>
    <w:rsid w:val="0023148C"/>
    <w:rsid w:val="00232AFE"/>
    <w:rsid w:val="00235CA7"/>
    <w:rsid w:val="00243BD0"/>
    <w:rsid w:val="00246C45"/>
    <w:rsid w:val="002504D0"/>
    <w:rsid w:val="00253B39"/>
    <w:rsid w:val="002547C6"/>
    <w:rsid w:val="00254920"/>
    <w:rsid w:val="00254D9C"/>
    <w:rsid w:val="00257035"/>
    <w:rsid w:val="002613F5"/>
    <w:rsid w:val="0026478E"/>
    <w:rsid w:val="002667B0"/>
    <w:rsid w:val="00275B76"/>
    <w:rsid w:val="00280599"/>
    <w:rsid w:val="00287341"/>
    <w:rsid w:val="00287BA2"/>
    <w:rsid w:val="00287DBA"/>
    <w:rsid w:val="002932BD"/>
    <w:rsid w:val="00295586"/>
    <w:rsid w:val="00296B9C"/>
    <w:rsid w:val="002A2004"/>
    <w:rsid w:val="002A3423"/>
    <w:rsid w:val="002A374C"/>
    <w:rsid w:val="002A45F2"/>
    <w:rsid w:val="002A4F00"/>
    <w:rsid w:val="002A5E21"/>
    <w:rsid w:val="002A7174"/>
    <w:rsid w:val="002A75B1"/>
    <w:rsid w:val="002B23E5"/>
    <w:rsid w:val="002B3E84"/>
    <w:rsid w:val="002B49A8"/>
    <w:rsid w:val="002B6DDF"/>
    <w:rsid w:val="002C0869"/>
    <w:rsid w:val="002C1B8A"/>
    <w:rsid w:val="002C2B13"/>
    <w:rsid w:val="002C2FCA"/>
    <w:rsid w:val="002D15A0"/>
    <w:rsid w:val="002D1E27"/>
    <w:rsid w:val="002D6A5C"/>
    <w:rsid w:val="002D7466"/>
    <w:rsid w:val="002E03C0"/>
    <w:rsid w:val="002E39BF"/>
    <w:rsid w:val="002E641A"/>
    <w:rsid w:val="002E676A"/>
    <w:rsid w:val="002F61E6"/>
    <w:rsid w:val="002F62A9"/>
    <w:rsid w:val="00300220"/>
    <w:rsid w:val="003027E5"/>
    <w:rsid w:val="003074D3"/>
    <w:rsid w:val="003106D9"/>
    <w:rsid w:val="00315427"/>
    <w:rsid w:val="0031712E"/>
    <w:rsid w:val="00321010"/>
    <w:rsid w:val="003233F7"/>
    <w:rsid w:val="0032341F"/>
    <w:rsid w:val="00341667"/>
    <w:rsid w:val="00341715"/>
    <w:rsid w:val="00344AD8"/>
    <w:rsid w:val="0035206A"/>
    <w:rsid w:val="00353535"/>
    <w:rsid w:val="00356FB4"/>
    <w:rsid w:val="00361A45"/>
    <w:rsid w:val="00362E26"/>
    <w:rsid w:val="003640B2"/>
    <w:rsid w:val="00366C4D"/>
    <w:rsid w:val="0036772B"/>
    <w:rsid w:val="00372477"/>
    <w:rsid w:val="0038188C"/>
    <w:rsid w:val="00382D4D"/>
    <w:rsid w:val="00383063"/>
    <w:rsid w:val="003841C6"/>
    <w:rsid w:val="00384503"/>
    <w:rsid w:val="00385125"/>
    <w:rsid w:val="00390EFB"/>
    <w:rsid w:val="00393882"/>
    <w:rsid w:val="0039732F"/>
    <w:rsid w:val="003A28EB"/>
    <w:rsid w:val="003A29F9"/>
    <w:rsid w:val="003A484E"/>
    <w:rsid w:val="003B2E7D"/>
    <w:rsid w:val="003B7C3C"/>
    <w:rsid w:val="003C0FE7"/>
    <w:rsid w:val="003C1971"/>
    <w:rsid w:val="003C26DE"/>
    <w:rsid w:val="003C2A54"/>
    <w:rsid w:val="003C2CEC"/>
    <w:rsid w:val="003C3F90"/>
    <w:rsid w:val="003C4B79"/>
    <w:rsid w:val="003C62AA"/>
    <w:rsid w:val="003C6354"/>
    <w:rsid w:val="003C6705"/>
    <w:rsid w:val="003C7DC0"/>
    <w:rsid w:val="003D217D"/>
    <w:rsid w:val="003D37EF"/>
    <w:rsid w:val="003D4538"/>
    <w:rsid w:val="003D7746"/>
    <w:rsid w:val="003E0C26"/>
    <w:rsid w:val="003E102C"/>
    <w:rsid w:val="003E3AB4"/>
    <w:rsid w:val="003E4734"/>
    <w:rsid w:val="003E4793"/>
    <w:rsid w:val="003E47CA"/>
    <w:rsid w:val="003E5D1C"/>
    <w:rsid w:val="003E5D99"/>
    <w:rsid w:val="003E6718"/>
    <w:rsid w:val="003E6DCA"/>
    <w:rsid w:val="003F051E"/>
    <w:rsid w:val="003F0AFF"/>
    <w:rsid w:val="003F0B43"/>
    <w:rsid w:val="003F4CCA"/>
    <w:rsid w:val="003F6E10"/>
    <w:rsid w:val="003F7291"/>
    <w:rsid w:val="00400A8C"/>
    <w:rsid w:val="00402F53"/>
    <w:rsid w:val="00410A5D"/>
    <w:rsid w:val="00411638"/>
    <w:rsid w:val="004119EA"/>
    <w:rsid w:val="00412BBD"/>
    <w:rsid w:val="004142AA"/>
    <w:rsid w:val="00420E19"/>
    <w:rsid w:val="004240C6"/>
    <w:rsid w:val="00426375"/>
    <w:rsid w:val="00426DD7"/>
    <w:rsid w:val="00434E8C"/>
    <w:rsid w:val="0043580F"/>
    <w:rsid w:val="00441AD0"/>
    <w:rsid w:val="00445C38"/>
    <w:rsid w:val="00446617"/>
    <w:rsid w:val="00446736"/>
    <w:rsid w:val="00446E45"/>
    <w:rsid w:val="004514B6"/>
    <w:rsid w:val="00451B08"/>
    <w:rsid w:val="00453F19"/>
    <w:rsid w:val="00454F4E"/>
    <w:rsid w:val="00456A94"/>
    <w:rsid w:val="00467012"/>
    <w:rsid w:val="00470AFA"/>
    <w:rsid w:val="004726FF"/>
    <w:rsid w:val="004742D7"/>
    <w:rsid w:val="00474D6F"/>
    <w:rsid w:val="004755D9"/>
    <w:rsid w:val="00483607"/>
    <w:rsid w:val="00486D2D"/>
    <w:rsid w:val="0049112A"/>
    <w:rsid w:val="00496141"/>
    <w:rsid w:val="004A1832"/>
    <w:rsid w:val="004A27C6"/>
    <w:rsid w:val="004A4C52"/>
    <w:rsid w:val="004B0F40"/>
    <w:rsid w:val="004B1A7B"/>
    <w:rsid w:val="004B1EB6"/>
    <w:rsid w:val="004B285D"/>
    <w:rsid w:val="004B7958"/>
    <w:rsid w:val="004C129F"/>
    <w:rsid w:val="004D104E"/>
    <w:rsid w:val="004D3870"/>
    <w:rsid w:val="004D3B54"/>
    <w:rsid w:val="004D74E1"/>
    <w:rsid w:val="004E6C7A"/>
    <w:rsid w:val="004E7608"/>
    <w:rsid w:val="004F081D"/>
    <w:rsid w:val="004F0EFA"/>
    <w:rsid w:val="004F228B"/>
    <w:rsid w:val="004F36D5"/>
    <w:rsid w:val="004F3FC5"/>
    <w:rsid w:val="005008CF"/>
    <w:rsid w:val="00502171"/>
    <w:rsid w:val="00505DCC"/>
    <w:rsid w:val="00506FDC"/>
    <w:rsid w:val="005111EC"/>
    <w:rsid w:val="005111ED"/>
    <w:rsid w:val="005116C0"/>
    <w:rsid w:val="00513083"/>
    <w:rsid w:val="00515691"/>
    <w:rsid w:val="00517CFC"/>
    <w:rsid w:val="005203BD"/>
    <w:rsid w:val="005231FE"/>
    <w:rsid w:val="00523E56"/>
    <w:rsid w:val="0052585A"/>
    <w:rsid w:val="00527071"/>
    <w:rsid w:val="00540DCC"/>
    <w:rsid w:val="00553F54"/>
    <w:rsid w:val="00555C4E"/>
    <w:rsid w:val="005567D2"/>
    <w:rsid w:val="0055722E"/>
    <w:rsid w:val="00557FAD"/>
    <w:rsid w:val="005643B6"/>
    <w:rsid w:val="00564E8D"/>
    <w:rsid w:val="00566750"/>
    <w:rsid w:val="0057001B"/>
    <w:rsid w:val="00580407"/>
    <w:rsid w:val="005807BC"/>
    <w:rsid w:val="00581FB9"/>
    <w:rsid w:val="00581FC4"/>
    <w:rsid w:val="00582429"/>
    <w:rsid w:val="00591DF3"/>
    <w:rsid w:val="005920E7"/>
    <w:rsid w:val="005A0498"/>
    <w:rsid w:val="005A5C3B"/>
    <w:rsid w:val="005A76AF"/>
    <w:rsid w:val="005A7B5D"/>
    <w:rsid w:val="005B7C32"/>
    <w:rsid w:val="005C0EF2"/>
    <w:rsid w:val="005C1D15"/>
    <w:rsid w:val="005C1EE5"/>
    <w:rsid w:val="005C2D29"/>
    <w:rsid w:val="005C4C72"/>
    <w:rsid w:val="005D1CBF"/>
    <w:rsid w:val="005D20DE"/>
    <w:rsid w:val="005D4B27"/>
    <w:rsid w:val="005E225B"/>
    <w:rsid w:val="005E56AF"/>
    <w:rsid w:val="005E6DF6"/>
    <w:rsid w:val="005F1D8D"/>
    <w:rsid w:val="005F75B1"/>
    <w:rsid w:val="0060630D"/>
    <w:rsid w:val="0060704D"/>
    <w:rsid w:val="006120A0"/>
    <w:rsid w:val="006121A6"/>
    <w:rsid w:val="00617A92"/>
    <w:rsid w:val="006262AA"/>
    <w:rsid w:val="006328EF"/>
    <w:rsid w:val="0063579F"/>
    <w:rsid w:val="00636894"/>
    <w:rsid w:val="00637EE2"/>
    <w:rsid w:val="006406B8"/>
    <w:rsid w:val="00640F6B"/>
    <w:rsid w:val="00641147"/>
    <w:rsid w:val="006415C3"/>
    <w:rsid w:val="00642601"/>
    <w:rsid w:val="006446F5"/>
    <w:rsid w:val="006505B1"/>
    <w:rsid w:val="00651634"/>
    <w:rsid w:val="00653880"/>
    <w:rsid w:val="00662891"/>
    <w:rsid w:val="0066555E"/>
    <w:rsid w:val="00670357"/>
    <w:rsid w:val="0067199F"/>
    <w:rsid w:val="00673949"/>
    <w:rsid w:val="00682CE6"/>
    <w:rsid w:val="00682E4A"/>
    <w:rsid w:val="00683388"/>
    <w:rsid w:val="0068522C"/>
    <w:rsid w:val="0069015A"/>
    <w:rsid w:val="006913B5"/>
    <w:rsid w:val="00695D0F"/>
    <w:rsid w:val="00696294"/>
    <w:rsid w:val="006A1E81"/>
    <w:rsid w:val="006B2C00"/>
    <w:rsid w:val="006B3D50"/>
    <w:rsid w:val="006B5122"/>
    <w:rsid w:val="006C06A0"/>
    <w:rsid w:val="006C3303"/>
    <w:rsid w:val="006D3996"/>
    <w:rsid w:val="006D5E9B"/>
    <w:rsid w:val="006D707E"/>
    <w:rsid w:val="006D7E1A"/>
    <w:rsid w:val="006E02FB"/>
    <w:rsid w:val="006E0F22"/>
    <w:rsid w:val="006E208B"/>
    <w:rsid w:val="006E24FA"/>
    <w:rsid w:val="006E2ECF"/>
    <w:rsid w:val="006E33EC"/>
    <w:rsid w:val="006E3504"/>
    <w:rsid w:val="006E7C4C"/>
    <w:rsid w:val="006E7C73"/>
    <w:rsid w:val="006F59ED"/>
    <w:rsid w:val="007030C4"/>
    <w:rsid w:val="007115DD"/>
    <w:rsid w:val="00712CDF"/>
    <w:rsid w:val="007160B1"/>
    <w:rsid w:val="00721907"/>
    <w:rsid w:val="00721D56"/>
    <w:rsid w:val="00723BB2"/>
    <w:rsid w:val="0072404A"/>
    <w:rsid w:val="007259B0"/>
    <w:rsid w:val="00725F6C"/>
    <w:rsid w:val="00733E4C"/>
    <w:rsid w:val="0073688B"/>
    <w:rsid w:val="0074110D"/>
    <w:rsid w:val="007456EF"/>
    <w:rsid w:val="00746F79"/>
    <w:rsid w:val="0075070D"/>
    <w:rsid w:val="00751059"/>
    <w:rsid w:val="00754B61"/>
    <w:rsid w:val="00755818"/>
    <w:rsid w:val="00756356"/>
    <w:rsid w:val="0076149F"/>
    <w:rsid w:val="00764C99"/>
    <w:rsid w:val="0076782D"/>
    <w:rsid w:val="00776B21"/>
    <w:rsid w:val="00780E4A"/>
    <w:rsid w:val="007871D2"/>
    <w:rsid w:val="00797F56"/>
    <w:rsid w:val="007A40F2"/>
    <w:rsid w:val="007A5D93"/>
    <w:rsid w:val="007B0872"/>
    <w:rsid w:val="007B105B"/>
    <w:rsid w:val="007B1D1D"/>
    <w:rsid w:val="007B2218"/>
    <w:rsid w:val="007B44A4"/>
    <w:rsid w:val="007B57FE"/>
    <w:rsid w:val="007B665D"/>
    <w:rsid w:val="007B6869"/>
    <w:rsid w:val="007C2D83"/>
    <w:rsid w:val="007C5D4A"/>
    <w:rsid w:val="007D41FD"/>
    <w:rsid w:val="007D5AFB"/>
    <w:rsid w:val="007D6ACD"/>
    <w:rsid w:val="007E03AB"/>
    <w:rsid w:val="007E166F"/>
    <w:rsid w:val="007E32EB"/>
    <w:rsid w:val="007E347C"/>
    <w:rsid w:val="007E46E2"/>
    <w:rsid w:val="007E5021"/>
    <w:rsid w:val="007E5D07"/>
    <w:rsid w:val="007E71DB"/>
    <w:rsid w:val="007F07A4"/>
    <w:rsid w:val="007F3BBA"/>
    <w:rsid w:val="007F490D"/>
    <w:rsid w:val="007F7B52"/>
    <w:rsid w:val="008051D6"/>
    <w:rsid w:val="008111C7"/>
    <w:rsid w:val="00812B74"/>
    <w:rsid w:val="00816DC2"/>
    <w:rsid w:val="00817595"/>
    <w:rsid w:val="008213EA"/>
    <w:rsid w:val="00822247"/>
    <w:rsid w:val="008238DF"/>
    <w:rsid w:val="00823FEF"/>
    <w:rsid w:val="0082497C"/>
    <w:rsid w:val="00827CEB"/>
    <w:rsid w:val="0083122C"/>
    <w:rsid w:val="00832FA2"/>
    <w:rsid w:val="00834405"/>
    <w:rsid w:val="00840FF8"/>
    <w:rsid w:val="00844B7C"/>
    <w:rsid w:val="00846588"/>
    <w:rsid w:val="00847596"/>
    <w:rsid w:val="00856A78"/>
    <w:rsid w:val="00861FBF"/>
    <w:rsid w:val="0086245B"/>
    <w:rsid w:val="008626C1"/>
    <w:rsid w:val="0086559B"/>
    <w:rsid w:val="00877E2E"/>
    <w:rsid w:val="00881A41"/>
    <w:rsid w:val="00886831"/>
    <w:rsid w:val="0089234F"/>
    <w:rsid w:val="00894D86"/>
    <w:rsid w:val="00895E40"/>
    <w:rsid w:val="0089791A"/>
    <w:rsid w:val="008A24B3"/>
    <w:rsid w:val="008A2F3A"/>
    <w:rsid w:val="008B031A"/>
    <w:rsid w:val="008B5F50"/>
    <w:rsid w:val="008B6595"/>
    <w:rsid w:val="008C06C4"/>
    <w:rsid w:val="008C11E6"/>
    <w:rsid w:val="008C298F"/>
    <w:rsid w:val="008C3917"/>
    <w:rsid w:val="008C546A"/>
    <w:rsid w:val="008C6EF4"/>
    <w:rsid w:val="008C757A"/>
    <w:rsid w:val="008D0294"/>
    <w:rsid w:val="008D0929"/>
    <w:rsid w:val="008D3C57"/>
    <w:rsid w:val="008D4C6B"/>
    <w:rsid w:val="008D4F61"/>
    <w:rsid w:val="008D67D4"/>
    <w:rsid w:val="008E5326"/>
    <w:rsid w:val="008E5F25"/>
    <w:rsid w:val="008F1556"/>
    <w:rsid w:val="008F1971"/>
    <w:rsid w:val="008F5A80"/>
    <w:rsid w:val="00900D40"/>
    <w:rsid w:val="00901DE7"/>
    <w:rsid w:val="00914480"/>
    <w:rsid w:val="00922578"/>
    <w:rsid w:val="009277D1"/>
    <w:rsid w:val="00927F75"/>
    <w:rsid w:val="00927FE1"/>
    <w:rsid w:val="00935FAF"/>
    <w:rsid w:val="00936CB9"/>
    <w:rsid w:val="00937420"/>
    <w:rsid w:val="009418B1"/>
    <w:rsid w:val="00941A6E"/>
    <w:rsid w:val="0094210E"/>
    <w:rsid w:val="00942957"/>
    <w:rsid w:val="0094397A"/>
    <w:rsid w:val="00947A7A"/>
    <w:rsid w:val="00947C19"/>
    <w:rsid w:val="00947C88"/>
    <w:rsid w:val="00947EC8"/>
    <w:rsid w:val="009528B5"/>
    <w:rsid w:val="009542B0"/>
    <w:rsid w:val="00957E18"/>
    <w:rsid w:val="00961535"/>
    <w:rsid w:val="00973648"/>
    <w:rsid w:val="009747DF"/>
    <w:rsid w:val="00975B08"/>
    <w:rsid w:val="0097686A"/>
    <w:rsid w:val="00980EB2"/>
    <w:rsid w:val="00986986"/>
    <w:rsid w:val="00987639"/>
    <w:rsid w:val="00987643"/>
    <w:rsid w:val="00990177"/>
    <w:rsid w:val="009931B2"/>
    <w:rsid w:val="009931F5"/>
    <w:rsid w:val="00994C87"/>
    <w:rsid w:val="00997BB6"/>
    <w:rsid w:val="009A042C"/>
    <w:rsid w:val="009A638F"/>
    <w:rsid w:val="009B2531"/>
    <w:rsid w:val="009B2736"/>
    <w:rsid w:val="009B2A52"/>
    <w:rsid w:val="009B3089"/>
    <w:rsid w:val="009C1EE5"/>
    <w:rsid w:val="009C2195"/>
    <w:rsid w:val="009C5542"/>
    <w:rsid w:val="009D000E"/>
    <w:rsid w:val="009D7E42"/>
    <w:rsid w:val="009D7F96"/>
    <w:rsid w:val="009E44A7"/>
    <w:rsid w:val="009E4B4A"/>
    <w:rsid w:val="009E4DF1"/>
    <w:rsid w:val="009E5599"/>
    <w:rsid w:val="009F05EF"/>
    <w:rsid w:val="009F29A6"/>
    <w:rsid w:val="009F5E73"/>
    <w:rsid w:val="009F74A1"/>
    <w:rsid w:val="00A015F9"/>
    <w:rsid w:val="00A15D0F"/>
    <w:rsid w:val="00A225E8"/>
    <w:rsid w:val="00A24CDF"/>
    <w:rsid w:val="00A260F3"/>
    <w:rsid w:val="00A2646B"/>
    <w:rsid w:val="00A305E3"/>
    <w:rsid w:val="00A32890"/>
    <w:rsid w:val="00A32D1F"/>
    <w:rsid w:val="00A3480C"/>
    <w:rsid w:val="00A40B37"/>
    <w:rsid w:val="00A42BB0"/>
    <w:rsid w:val="00A42F56"/>
    <w:rsid w:val="00A47963"/>
    <w:rsid w:val="00A5223E"/>
    <w:rsid w:val="00A60FEF"/>
    <w:rsid w:val="00A6388F"/>
    <w:rsid w:val="00A6767B"/>
    <w:rsid w:val="00A710A9"/>
    <w:rsid w:val="00A721CC"/>
    <w:rsid w:val="00A730BE"/>
    <w:rsid w:val="00A73674"/>
    <w:rsid w:val="00A739CE"/>
    <w:rsid w:val="00A801D4"/>
    <w:rsid w:val="00A80FEF"/>
    <w:rsid w:val="00A8152B"/>
    <w:rsid w:val="00A81C77"/>
    <w:rsid w:val="00A90DB1"/>
    <w:rsid w:val="00A92EE4"/>
    <w:rsid w:val="00A93658"/>
    <w:rsid w:val="00A93C95"/>
    <w:rsid w:val="00A97AC0"/>
    <w:rsid w:val="00AA0FE0"/>
    <w:rsid w:val="00AA15A9"/>
    <w:rsid w:val="00AA23C6"/>
    <w:rsid w:val="00AA25EF"/>
    <w:rsid w:val="00AA2B29"/>
    <w:rsid w:val="00AA2FAF"/>
    <w:rsid w:val="00AA3C68"/>
    <w:rsid w:val="00AA6AC5"/>
    <w:rsid w:val="00AB0AD1"/>
    <w:rsid w:val="00AB7AE2"/>
    <w:rsid w:val="00AC2D84"/>
    <w:rsid w:val="00AC5BF2"/>
    <w:rsid w:val="00AC77A1"/>
    <w:rsid w:val="00AD0491"/>
    <w:rsid w:val="00AD5EC1"/>
    <w:rsid w:val="00AD724A"/>
    <w:rsid w:val="00AE233F"/>
    <w:rsid w:val="00AE3690"/>
    <w:rsid w:val="00AE6CEF"/>
    <w:rsid w:val="00AF4C25"/>
    <w:rsid w:val="00AF6391"/>
    <w:rsid w:val="00AF66AA"/>
    <w:rsid w:val="00B00B25"/>
    <w:rsid w:val="00B03BCF"/>
    <w:rsid w:val="00B11B37"/>
    <w:rsid w:val="00B11FFA"/>
    <w:rsid w:val="00B14A41"/>
    <w:rsid w:val="00B1579D"/>
    <w:rsid w:val="00B15E49"/>
    <w:rsid w:val="00B1671F"/>
    <w:rsid w:val="00B16F71"/>
    <w:rsid w:val="00B173EF"/>
    <w:rsid w:val="00B253F7"/>
    <w:rsid w:val="00B3372A"/>
    <w:rsid w:val="00B33C7D"/>
    <w:rsid w:val="00B36056"/>
    <w:rsid w:val="00B40C45"/>
    <w:rsid w:val="00B44A5F"/>
    <w:rsid w:val="00B45C54"/>
    <w:rsid w:val="00B469E8"/>
    <w:rsid w:val="00B46CB9"/>
    <w:rsid w:val="00B47C3F"/>
    <w:rsid w:val="00B51E35"/>
    <w:rsid w:val="00B52CF3"/>
    <w:rsid w:val="00B55FBA"/>
    <w:rsid w:val="00B561DE"/>
    <w:rsid w:val="00B61911"/>
    <w:rsid w:val="00B65371"/>
    <w:rsid w:val="00B671BA"/>
    <w:rsid w:val="00B674D1"/>
    <w:rsid w:val="00B73716"/>
    <w:rsid w:val="00B74EB1"/>
    <w:rsid w:val="00B80EC9"/>
    <w:rsid w:val="00B81760"/>
    <w:rsid w:val="00B82C15"/>
    <w:rsid w:val="00B84B6A"/>
    <w:rsid w:val="00B871F7"/>
    <w:rsid w:val="00B95572"/>
    <w:rsid w:val="00B9579F"/>
    <w:rsid w:val="00B958A0"/>
    <w:rsid w:val="00B95F02"/>
    <w:rsid w:val="00BA1440"/>
    <w:rsid w:val="00BA1463"/>
    <w:rsid w:val="00BA5414"/>
    <w:rsid w:val="00BA5C19"/>
    <w:rsid w:val="00BA68DC"/>
    <w:rsid w:val="00BA69E4"/>
    <w:rsid w:val="00BB2064"/>
    <w:rsid w:val="00BB3603"/>
    <w:rsid w:val="00BB362A"/>
    <w:rsid w:val="00BB3A54"/>
    <w:rsid w:val="00BB4394"/>
    <w:rsid w:val="00BB47FD"/>
    <w:rsid w:val="00BB7F67"/>
    <w:rsid w:val="00BC15EE"/>
    <w:rsid w:val="00BC2472"/>
    <w:rsid w:val="00BC731B"/>
    <w:rsid w:val="00BD157B"/>
    <w:rsid w:val="00BD4FEA"/>
    <w:rsid w:val="00BD547B"/>
    <w:rsid w:val="00BE4DD7"/>
    <w:rsid w:val="00BE77D4"/>
    <w:rsid w:val="00BF128C"/>
    <w:rsid w:val="00BF351F"/>
    <w:rsid w:val="00BF3A38"/>
    <w:rsid w:val="00C02BF0"/>
    <w:rsid w:val="00C04BE3"/>
    <w:rsid w:val="00C063E3"/>
    <w:rsid w:val="00C06F66"/>
    <w:rsid w:val="00C10699"/>
    <w:rsid w:val="00C11CB8"/>
    <w:rsid w:val="00C136E8"/>
    <w:rsid w:val="00C20378"/>
    <w:rsid w:val="00C27492"/>
    <w:rsid w:val="00C27C8F"/>
    <w:rsid w:val="00C337BB"/>
    <w:rsid w:val="00C33E8B"/>
    <w:rsid w:val="00C3417D"/>
    <w:rsid w:val="00C40660"/>
    <w:rsid w:val="00C40CE4"/>
    <w:rsid w:val="00C42124"/>
    <w:rsid w:val="00C4253F"/>
    <w:rsid w:val="00C42CF7"/>
    <w:rsid w:val="00C4375D"/>
    <w:rsid w:val="00C43982"/>
    <w:rsid w:val="00C4487D"/>
    <w:rsid w:val="00C460BF"/>
    <w:rsid w:val="00C46CF9"/>
    <w:rsid w:val="00C502B0"/>
    <w:rsid w:val="00C54C9E"/>
    <w:rsid w:val="00C70BC9"/>
    <w:rsid w:val="00C71A4C"/>
    <w:rsid w:val="00C72CAC"/>
    <w:rsid w:val="00C7470E"/>
    <w:rsid w:val="00C7539E"/>
    <w:rsid w:val="00C76909"/>
    <w:rsid w:val="00C8140E"/>
    <w:rsid w:val="00C8680E"/>
    <w:rsid w:val="00C87899"/>
    <w:rsid w:val="00C969F0"/>
    <w:rsid w:val="00CA1292"/>
    <w:rsid w:val="00CA2C61"/>
    <w:rsid w:val="00CA370F"/>
    <w:rsid w:val="00CB0976"/>
    <w:rsid w:val="00CB1ED8"/>
    <w:rsid w:val="00CC13D5"/>
    <w:rsid w:val="00CC65BE"/>
    <w:rsid w:val="00CC7645"/>
    <w:rsid w:val="00CD09DE"/>
    <w:rsid w:val="00CD2FFB"/>
    <w:rsid w:val="00CD3621"/>
    <w:rsid w:val="00CD48AF"/>
    <w:rsid w:val="00CD643C"/>
    <w:rsid w:val="00CD7326"/>
    <w:rsid w:val="00CE54CE"/>
    <w:rsid w:val="00CF01F4"/>
    <w:rsid w:val="00D024A0"/>
    <w:rsid w:val="00D02AC4"/>
    <w:rsid w:val="00D04BCD"/>
    <w:rsid w:val="00D1194C"/>
    <w:rsid w:val="00D11AF5"/>
    <w:rsid w:val="00D11C34"/>
    <w:rsid w:val="00D12169"/>
    <w:rsid w:val="00D16384"/>
    <w:rsid w:val="00D21041"/>
    <w:rsid w:val="00D24652"/>
    <w:rsid w:val="00D26716"/>
    <w:rsid w:val="00D2695F"/>
    <w:rsid w:val="00D37A46"/>
    <w:rsid w:val="00D42924"/>
    <w:rsid w:val="00D46B83"/>
    <w:rsid w:val="00D502F8"/>
    <w:rsid w:val="00D52840"/>
    <w:rsid w:val="00D5741E"/>
    <w:rsid w:val="00D574D1"/>
    <w:rsid w:val="00D6116F"/>
    <w:rsid w:val="00D646F0"/>
    <w:rsid w:val="00D64E80"/>
    <w:rsid w:val="00D64FC8"/>
    <w:rsid w:val="00D72135"/>
    <w:rsid w:val="00D72D35"/>
    <w:rsid w:val="00D73702"/>
    <w:rsid w:val="00D803B2"/>
    <w:rsid w:val="00D80DC2"/>
    <w:rsid w:val="00DA0DC0"/>
    <w:rsid w:val="00DA3543"/>
    <w:rsid w:val="00DA6AA1"/>
    <w:rsid w:val="00DB4A10"/>
    <w:rsid w:val="00DB790D"/>
    <w:rsid w:val="00DB7A71"/>
    <w:rsid w:val="00DC4AFD"/>
    <w:rsid w:val="00DC6050"/>
    <w:rsid w:val="00DC6C52"/>
    <w:rsid w:val="00DD2087"/>
    <w:rsid w:val="00DD5306"/>
    <w:rsid w:val="00DD5D82"/>
    <w:rsid w:val="00DE19FD"/>
    <w:rsid w:val="00DE2BD9"/>
    <w:rsid w:val="00DE4F4B"/>
    <w:rsid w:val="00DF0A93"/>
    <w:rsid w:val="00DF158F"/>
    <w:rsid w:val="00E028AE"/>
    <w:rsid w:val="00E048D2"/>
    <w:rsid w:val="00E056A7"/>
    <w:rsid w:val="00E0761D"/>
    <w:rsid w:val="00E1040A"/>
    <w:rsid w:val="00E11902"/>
    <w:rsid w:val="00E128CC"/>
    <w:rsid w:val="00E12BA2"/>
    <w:rsid w:val="00E1462E"/>
    <w:rsid w:val="00E14A1A"/>
    <w:rsid w:val="00E210C6"/>
    <w:rsid w:val="00E23829"/>
    <w:rsid w:val="00E23D80"/>
    <w:rsid w:val="00E25178"/>
    <w:rsid w:val="00E3097D"/>
    <w:rsid w:val="00E31B15"/>
    <w:rsid w:val="00E325D8"/>
    <w:rsid w:val="00E33E57"/>
    <w:rsid w:val="00E341F2"/>
    <w:rsid w:val="00E37E88"/>
    <w:rsid w:val="00E42259"/>
    <w:rsid w:val="00E43403"/>
    <w:rsid w:val="00E43737"/>
    <w:rsid w:val="00E43B84"/>
    <w:rsid w:val="00E44D05"/>
    <w:rsid w:val="00E45138"/>
    <w:rsid w:val="00E45D9A"/>
    <w:rsid w:val="00E46C90"/>
    <w:rsid w:val="00E52348"/>
    <w:rsid w:val="00E609A6"/>
    <w:rsid w:val="00E62BA6"/>
    <w:rsid w:val="00E633A7"/>
    <w:rsid w:val="00E65726"/>
    <w:rsid w:val="00E65B97"/>
    <w:rsid w:val="00E71B8C"/>
    <w:rsid w:val="00E71F53"/>
    <w:rsid w:val="00E73FE6"/>
    <w:rsid w:val="00E754F5"/>
    <w:rsid w:val="00E7560F"/>
    <w:rsid w:val="00E7631C"/>
    <w:rsid w:val="00E769BB"/>
    <w:rsid w:val="00E80FB3"/>
    <w:rsid w:val="00E81F50"/>
    <w:rsid w:val="00E83FDA"/>
    <w:rsid w:val="00E84432"/>
    <w:rsid w:val="00E84B74"/>
    <w:rsid w:val="00E85035"/>
    <w:rsid w:val="00E87E79"/>
    <w:rsid w:val="00E87FC8"/>
    <w:rsid w:val="00E9261E"/>
    <w:rsid w:val="00E93282"/>
    <w:rsid w:val="00E93644"/>
    <w:rsid w:val="00E946CA"/>
    <w:rsid w:val="00E950CB"/>
    <w:rsid w:val="00EA06B6"/>
    <w:rsid w:val="00EA1525"/>
    <w:rsid w:val="00EA3A34"/>
    <w:rsid w:val="00EB2D22"/>
    <w:rsid w:val="00EC6686"/>
    <w:rsid w:val="00EC77AE"/>
    <w:rsid w:val="00ED0E64"/>
    <w:rsid w:val="00ED0F73"/>
    <w:rsid w:val="00ED5CBC"/>
    <w:rsid w:val="00EE5A72"/>
    <w:rsid w:val="00EF33AE"/>
    <w:rsid w:val="00F06573"/>
    <w:rsid w:val="00F0746D"/>
    <w:rsid w:val="00F208EF"/>
    <w:rsid w:val="00F217F6"/>
    <w:rsid w:val="00F26A3D"/>
    <w:rsid w:val="00F33589"/>
    <w:rsid w:val="00F3382E"/>
    <w:rsid w:val="00F3551B"/>
    <w:rsid w:val="00F35576"/>
    <w:rsid w:val="00F358EC"/>
    <w:rsid w:val="00F36257"/>
    <w:rsid w:val="00F37420"/>
    <w:rsid w:val="00F37B8C"/>
    <w:rsid w:val="00F40016"/>
    <w:rsid w:val="00F4353C"/>
    <w:rsid w:val="00F451E5"/>
    <w:rsid w:val="00F45402"/>
    <w:rsid w:val="00F47F69"/>
    <w:rsid w:val="00F50759"/>
    <w:rsid w:val="00F5212B"/>
    <w:rsid w:val="00F54689"/>
    <w:rsid w:val="00F60173"/>
    <w:rsid w:val="00F61735"/>
    <w:rsid w:val="00F63477"/>
    <w:rsid w:val="00F67358"/>
    <w:rsid w:val="00F677F7"/>
    <w:rsid w:val="00F72BD7"/>
    <w:rsid w:val="00F735C3"/>
    <w:rsid w:val="00F74345"/>
    <w:rsid w:val="00F74714"/>
    <w:rsid w:val="00F768AB"/>
    <w:rsid w:val="00F8172F"/>
    <w:rsid w:val="00F81D95"/>
    <w:rsid w:val="00F84FEF"/>
    <w:rsid w:val="00F87CF6"/>
    <w:rsid w:val="00F93F29"/>
    <w:rsid w:val="00F950BE"/>
    <w:rsid w:val="00F95623"/>
    <w:rsid w:val="00F970F4"/>
    <w:rsid w:val="00FA0A7B"/>
    <w:rsid w:val="00FA26D5"/>
    <w:rsid w:val="00FA3F14"/>
    <w:rsid w:val="00FB03F2"/>
    <w:rsid w:val="00FB3B8F"/>
    <w:rsid w:val="00FB3E19"/>
    <w:rsid w:val="00FB51E3"/>
    <w:rsid w:val="00FB6690"/>
    <w:rsid w:val="00FC1212"/>
    <w:rsid w:val="00FC130B"/>
    <w:rsid w:val="00FC7650"/>
    <w:rsid w:val="00FD4FE5"/>
    <w:rsid w:val="00FD7F37"/>
    <w:rsid w:val="00FE09AE"/>
    <w:rsid w:val="00FE2AC2"/>
    <w:rsid w:val="00FE5792"/>
    <w:rsid w:val="00FF0D0C"/>
    <w:rsid w:val="00FF2914"/>
    <w:rsid w:val="00FF3679"/>
    <w:rsid w:val="00FF4E36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61a5c3,aqua,#0cf,#09f,#09c,#00aae6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395D790B"/>
  <w15:docId w15:val="{AA5B37C4-0F98-49ED-8CB1-5258E233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818"/>
    <w:pPr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574D1"/>
    <w:pPr>
      <w:spacing w:before="100" w:beforeAutospacing="1" w:after="100" w:afterAutospacing="1"/>
      <w:jc w:val="left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0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4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6C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7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3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71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F7B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524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212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574D1"/>
    <w:rPr>
      <w:rFonts w:ascii="Calibri" w:eastAsiaTheme="minorHAnsi" w:hAnsi="Calibri" w:cs="Calibri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574D1"/>
    <w:pPr>
      <w:spacing w:before="100" w:beforeAutospacing="1" w:after="100" w:afterAutospacing="1"/>
      <w:jc w:val="left"/>
    </w:pPr>
    <w:rPr>
      <w:rFonts w:ascii="Calibri" w:eastAsiaTheme="minorHAnsi" w:hAnsi="Calibri" w:cs="Calibri"/>
    </w:rPr>
  </w:style>
  <w:style w:type="character" w:customStyle="1" w:styleId="font">
    <w:name w:val="font"/>
    <w:basedOn w:val="DefaultParagraphFont"/>
    <w:rsid w:val="00D574D1"/>
  </w:style>
  <w:style w:type="character" w:customStyle="1" w:styleId="gmail-apple-converted-space">
    <w:name w:val="gmail-apple-converted-space"/>
    <w:basedOn w:val="DefaultParagraphFont"/>
    <w:rsid w:val="00D574D1"/>
  </w:style>
  <w:style w:type="character" w:styleId="Emphasis">
    <w:name w:val="Emphasis"/>
    <w:basedOn w:val="DefaultParagraphFont"/>
    <w:uiPriority w:val="20"/>
    <w:qFormat/>
    <w:rsid w:val="00D574D1"/>
    <w:rPr>
      <w:i/>
      <w:iCs/>
    </w:rPr>
  </w:style>
  <w:style w:type="character" w:customStyle="1" w:styleId="gmaildefault">
    <w:name w:val="gmail_default"/>
    <w:basedOn w:val="DefaultParagraphFont"/>
    <w:rsid w:val="00E45138"/>
  </w:style>
  <w:style w:type="character" w:customStyle="1" w:styleId="Heading3Char">
    <w:name w:val="Heading 3 Char"/>
    <w:basedOn w:val="DefaultParagraphFont"/>
    <w:link w:val="Heading3"/>
    <w:uiPriority w:val="9"/>
    <w:rsid w:val="00A710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3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3543"/>
    <w:rPr>
      <w:rFonts w:ascii="Courier New" w:eastAsiaTheme="minorHAnsi" w:hAnsi="Courier New" w:cs="Courier New"/>
    </w:rPr>
  </w:style>
  <w:style w:type="paragraph" w:customStyle="1" w:styleId="titre">
    <w:name w:val="titre"/>
    <w:basedOn w:val="Normal"/>
    <w:uiPriority w:val="99"/>
    <w:semiHidden/>
    <w:rsid w:val="00296B9C"/>
    <w:pPr>
      <w:jc w:val="left"/>
    </w:pPr>
    <w:rPr>
      <w:rFonts w:ascii="Calibri" w:eastAsiaTheme="minorHAns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950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760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031A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D2695F"/>
  </w:style>
  <w:style w:type="character" w:customStyle="1" w:styleId="tlid-translation">
    <w:name w:val="tlid-translation"/>
    <w:basedOn w:val="DefaultParagraphFont"/>
    <w:rsid w:val="00C063E3"/>
  </w:style>
  <w:style w:type="paragraph" w:styleId="PlainText">
    <w:name w:val="Plain Text"/>
    <w:basedOn w:val="Normal"/>
    <w:link w:val="PlainTextChar"/>
    <w:uiPriority w:val="99"/>
    <w:unhideWhenUsed/>
    <w:rsid w:val="008D3C57"/>
    <w:pPr>
      <w:jc w:val="left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3C57"/>
    <w:rPr>
      <w:rFonts w:ascii="Calibri" w:eastAsia="Times New Roman" w:hAnsi="Calibri" w:cs="Calibri"/>
      <w:sz w:val="22"/>
      <w:szCs w:val="21"/>
    </w:rPr>
  </w:style>
  <w:style w:type="paragraph" w:customStyle="1" w:styleId="elementor-heading-title">
    <w:name w:val="elementor-heading-title"/>
    <w:basedOn w:val="Normal"/>
    <w:rsid w:val="006913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texto">
    <w:name w:val="paragrafo texto"/>
    <w:basedOn w:val="Normal"/>
    <w:uiPriority w:val="99"/>
    <w:rsid w:val="00CD48AF"/>
    <w:pPr>
      <w:autoSpaceDE w:val="0"/>
      <w:autoSpaceDN w:val="0"/>
      <w:spacing w:line="288" w:lineRule="auto"/>
      <w:ind w:firstLine="567"/>
      <w:jc w:val="both"/>
    </w:pPr>
    <w:rPr>
      <w:rFonts w:ascii="Charter Bd BT" w:eastAsiaTheme="minorHAnsi" w:hAnsi="Charter Bd BT" w:cs="Calibri"/>
      <w:b/>
      <w:bCs/>
      <w:i/>
      <w:iCs/>
      <w:color w:val="000000"/>
      <w:sz w:val="26"/>
      <w:szCs w:val="26"/>
    </w:rPr>
  </w:style>
  <w:style w:type="paragraph" w:customStyle="1" w:styleId="primeiroparagrafotexto">
    <w:name w:val="primeiro paragrafo texto"/>
    <w:basedOn w:val="Normal"/>
    <w:uiPriority w:val="99"/>
    <w:rsid w:val="00CD48AF"/>
    <w:pPr>
      <w:autoSpaceDE w:val="0"/>
      <w:autoSpaceDN w:val="0"/>
      <w:spacing w:line="288" w:lineRule="auto"/>
      <w:jc w:val="both"/>
    </w:pPr>
    <w:rPr>
      <w:rFonts w:ascii="Charter Bd BT" w:eastAsiaTheme="minorHAnsi" w:hAnsi="Charter Bd BT" w:cs="Calibri"/>
      <w:b/>
      <w:bCs/>
      <w:i/>
      <w:iCs/>
      <w:color w:val="000000"/>
      <w:sz w:val="26"/>
      <w:szCs w:val="26"/>
    </w:rPr>
  </w:style>
  <w:style w:type="character" w:customStyle="1" w:styleId="texto">
    <w:name w:val="texto"/>
    <w:basedOn w:val="DefaultParagraphFont"/>
    <w:uiPriority w:val="99"/>
    <w:rsid w:val="00CD48AF"/>
    <w:rPr>
      <w:rFonts w:ascii="Charter BT" w:hAnsi="Charter BT" w:hint="default"/>
      <w:strike w:val="0"/>
      <w:dstrike w:val="0"/>
      <w:color w:val="000000"/>
      <w:u w:val="none"/>
      <w:effect w:val="none"/>
    </w:rPr>
  </w:style>
  <w:style w:type="character" w:customStyle="1" w:styleId="Textobold">
    <w:name w:val="Texto bold"/>
    <w:basedOn w:val="DefaultParagraphFont"/>
    <w:uiPriority w:val="99"/>
    <w:rsid w:val="00CD48AF"/>
    <w:rPr>
      <w:rFonts w:ascii="Calibri" w:hAnsi="Calibri" w:cs="Calibri" w:hint="default"/>
      <w:b/>
      <w:bCs/>
      <w:strike w:val="0"/>
      <w:dstrike w:val="0"/>
      <w:color w:val="000000"/>
      <w:spacing w:val="0"/>
      <w:u w:val="none"/>
      <w:effect w:val="none"/>
    </w:rPr>
  </w:style>
  <w:style w:type="paragraph" w:customStyle="1" w:styleId="xmsonormal">
    <w:name w:val="x_msonormal"/>
    <w:basedOn w:val="Normal"/>
    <w:rsid w:val="003C62AA"/>
    <w:pPr>
      <w:spacing w:before="120" w:line="276" w:lineRule="auto"/>
      <w:ind w:left="720" w:right="720"/>
      <w:jc w:val="left"/>
    </w:pPr>
    <w:rPr>
      <w:rFonts w:ascii="Georgia" w:eastAsiaTheme="minorHAnsi" w:hAnsi="Georgia" w:cs="Calibri"/>
    </w:rPr>
  </w:style>
  <w:style w:type="character" w:customStyle="1" w:styleId="gmail-apple-tab-span">
    <w:name w:val="gmail-apple-tab-span"/>
    <w:basedOn w:val="DefaultParagraphFont"/>
    <w:rsid w:val="00A225E8"/>
  </w:style>
  <w:style w:type="character" w:customStyle="1" w:styleId="apple-tab-span">
    <w:name w:val="apple-tab-span"/>
    <w:basedOn w:val="DefaultParagraphFont"/>
    <w:rsid w:val="00C4487D"/>
  </w:style>
  <w:style w:type="character" w:customStyle="1" w:styleId="Hyperlink0">
    <w:name w:val="Hyperlink.0"/>
    <w:basedOn w:val="DefaultParagraphFont"/>
    <w:rsid w:val="00E946CA"/>
    <w:rPr>
      <w:color w:val="0563C1"/>
      <w:u w:val="single"/>
    </w:rPr>
  </w:style>
  <w:style w:type="character" w:customStyle="1" w:styleId="Hyperlink1">
    <w:name w:val="Hyperlink.1"/>
    <w:basedOn w:val="DefaultParagraphFont"/>
    <w:rsid w:val="00E946CA"/>
    <w:rPr>
      <w:color w:val="1351B4"/>
    </w:rPr>
  </w:style>
  <w:style w:type="character" w:customStyle="1" w:styleId="None">
    <w:name w:val="None"/>
    <w:basedOn w:val="DefaultParagraphFont"/>
    <w:rsid w:val="00E946CA"/>
  </w:style>
  <w:style w:type="character" w:customStyle="1" w:styleId="apple-converted-space">
    <w:name w:val="apple-converted-space"/>
    <w:basedOn w:val="DefaultParagraphFont"/>
    <w:rsid w:val="006C3303"/>
  </w:style>
  <w:style w:type="character" w:customStyle="1" w:styleId="ui-dialog-content">
    <w:name w:val="ui-dialog-content"/>
    <w:basedOn w:val="DefaultParagraphFont"/>
    <w:rsid w:val="002A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725">
          <w:marLeft w:val="0"/>
          <w:marRight w:val="0"/>
          <w:marTop w:val="0"/>
          <w:marBottom w:val="0"/>
          <w:divBdr>
            <w:top w:val="single" w:sz="2" w:space="0" w:color="E2E2E2"/>
            <w:left w:val="single" w:sz="2" w:space="0" w:color="E2E2E2"/>
            <w:bottom w:val="single" w:sz="2" w:space="0" w:color="E2E2E2"/>
            <w:right w:val="single" w:sz="2" w:space="0" w:color="E2E2E2"/>
          </w:divBdr>
          <w:divsChild>
            <w:div w:id="5003382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1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5792">
                      <w:marLeft w:val="359"/>
                      <w:marRight w:val="3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84765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2897">
                      <w:marLeft w:val="359"/>
                      <w:marRight w:val="3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1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192513">
          <w:marLeft w:val="0"/>
          <w:marRight w:val="0"/>
          <w:marTop w:val="0"/>
          <w:marBottom w:val="0"/>
          <w:divBdr>
            <w:top w:val="single" w:sz="2" w:space="0" w:color="E2E2E2"/>
            <w:left w:val="single" w:sz="2" w:space="0" w:color="E2E2E2"/>
            <w:bottom w:val="single" w:sz="2" w:space="0" w:color="E2E2E2"/>
            <w:right w:val="single" w:sz="2" w:space="0" w:color="E2E2E2"/>
          </w:divBdr>
          <w:divsChild>
            <w:div w:id="1105730264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6584">
                      <w:marLeft w:val="359"/>
                      <w:marRight w:val="5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32550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8712">
                      <w:marLeft w:val="359"/>
                      <w:marRight w:val="3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504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2848">
                      <w:marLeft w:val="359"/>
                      <w:marRight w:val="3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8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7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0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64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6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yck2021.org/index.php/events/" TargetMode="External"/><Relationship Id="rId18" Type="http://schemas.openxmlformats.org/officeDocument/2006/relationships/hyperlink" Target="https://www.instagram.com/uisspeleo/" TargetMode="External"/><Relationship Id="rId26" Type="http://schemas.openxmlformats.org/officeDocument/2006/relationships/hyperlink" Target="http://iks.zrc-sazu.si/" TargetMode="External"/><Relationship Id="rId21" Type="http://schemas.openxmlformats.org/officeDocument/2006/relationships/hyperlink" Target="https://www.visualkarsys.com/" TargetMode="External"/><Relationship Id="rId34" Type="http://schemas.openxmlformats.org/officeDocument/2006/relationships/hyperlink" Target="https://www.museumgolling.at/forschung/icbs2022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veni@nckri.org" TargetMode="External"/><Relationship Id="rId17" Type="http://schemas.openxmlformats.org/officeDocument/2006/relationships/hyperlink" Target="https://twitter.com/uisspeleo" TargetMode="External"/><Relationship Id="rId25" Type="http://schemas.openxmlformats.org/officeDocument/2006/relationships/hyperlink" Target="http://36cbe.org.br/" TargetMode="External"/><Relationship Id="rId33" Type="http://schemas.openxmlformats.org/officeDocument/2006/relationships/hyperlink" Target="http://uis-speleo.org/wp-content/uploads/2021/07/uisb63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uisspeleo" TargetMode="External"/><Relationship Id="rId20" Type="http://schemas.openxmlformats.org/officeDocument/2006/relationships/hyperlink" Target="https://meetingorganizer.copernicus.org/EGU22/sessionprogramme" TargetMode="External"/><Relationship Id="rId29" Type="http://schemas.openxmlformats.org/officeDocument/2006/relationships/hyperlink" Target="https://www.uibk.ac.at/congress/kr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is2021.speleos.fr/" TargetMode="External"/><Relationship Id="rId24" Type="http://schemas.openxmlformats.org/officeDocument/2006/relationships/hyperlink" Target="http://www.gw-sdg2022.fr/index.php/en/" TargetMode="External"/><Relationship Id="rId32" Type="http://schemas.openxmlformats.org/officeDocument/2006/relationships/hyperlink" Target="http://www.sinkholeconference.com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yck2021.org" TargetMode="External"/><Relationship Id="rId23" Type="http://schemas.openxmlformats.org/officeDocument/2006/relationships/hyperlink" Target="https://www.agu.org/AbSciCon" TargetMode="External"/><Relationship Id="rId28" Type="http://schemas.openxmlformats.org/officeDocument/2006/relationships/hyperlink" Target="http://www.eurokarst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nckri.org" TargetMode="External"/><Relationship Id="rId19" Type="http://schemas.openxmlformats.org/officeDocument/2006/relationships/hyperlink" Target="https://14pseudokarst.wonders4you.com/" TargetMode="External"/><Relationship Id="rId31" Type="http://schemas.openxmlformats.org/officeDocument/2006/relationships/hyperlink" Target="http://uis2021.speleos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ckri.org" TargetMode="External"/><Relationship Id="rId14" Type="http://schemas.openxmlformats.org/officeDocument/2006/relationships/hyperlink" Target="http://iyck2021.org/index.php/event-results/" TargetMode="External"/><Relationship Id="rId22" Type="http://schemas.openxmlformats.org/officeDocument/2006/relationships/hyperlink" Target="https://geoinfo.nmt.edu/FtStanton/home.cfm" TargetMode="External"/><Relationship Id="rId27" Type="http://schemas.openxmlformats.org/officeDocument/2006/relationships/hyperlink" Target="https://www.nss2022.caves.org/" TargetMode="External"/><Relationship Id="rId30" Type="http://schemas.openxmlformats.org/officeDocument/2006/relationships/hyperlink" Target="https://www.25icsb.com/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69E8-87A6-44AE-93C8-374A38EC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6484</Characters>
  <Application>Microsoft Office Word</Application>
  <DocSecurity>0</DocSecurity>
  <Lines>162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Herr</dc:creator>
  <cp:lastModifiedBy>George Veni</cp:lastModifiedBy>
  <cp:revision>4</cp:revision>
  <cp:lastPrinted>2010-10-18T21:41:00Z</cp:lastPrinted>
  <dcterms:created xsi:type="dcterms:W3CDTF">2022-03-02T17:05:00Z</dcterms:created>
  <dcterms:modified xsi:type="dcterms:W3CDTF">2022-03-02T17:07:00Z</dcterms:modified>
</cp:coreProperties>
</file>